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0" w:rsidRDefault="00397A50" w:rsidP="00397A50">
      <w:pPr>
        <w:pStyle w:val="Obyajntext"/>
        <w:jc w:val="both"/>
      </w:pPr>
      <w:r>
        <w:t xml:space="preserve">Vážení občania a podnikateľské subjekty, </w:t>
      </w:r>
    </w:p>
    <w:p w:rsidR="00397A50" w:rsidRDefault="00397A50" w:rsidP="00397A50">
      <w:pPr>
        <w:pStyle w:val="Obyajntext"/>
        <w:jc w:val="both"/>
      </w:pPr>
    </w:p>
    <w:p w:rsidR="00397A50" w:rsidRDefault="00397A50" w:rsidP="00397A50">
      <w:pPr>
        <w:pStyle w:val="Obyajntext"/>
        <w:jc w:val="both"/>
      </w:pPr>
      <w:r>
        <w:t xml:space="preserve">od 1. apríla tohto roku došlo k novele zákona o používaní elektronickej registračnej pokladnice. V tejto súvislosti Vás chce Finančná správa SR osloviť s nasledujúcou informáciou. </w:t>
      </w:r>
    </w:p>
    <w:p w:rsidR="00397A50" w:rsidRDefault="00397A50" w:rsidP="00397A50">
      <w:pPr>
        <w:pStyle w:val="Obyajntext"/>
        <w:jc w:val="both"/>
      </w:pPr>
    </w:p>
    <w:p w:rsidR="00397A50" w:rsidRDefault="00397A50" w:rsidP="00397A50">
      <w:pPr>
        <w:pStyle w:val="Obyajntext"/>
        <w:jc w:val="both"/>
      </w:pPr>
      <w:r>
        <w:t xml:space="preserve">Všetci podnikatelia, ktorí evidujú tržby cez ERP,  sú povinní od 1. júla používať tzv. </w:t>
      </w:r>
      <w:proofErr w:type="spellStart"/>
      <w:r>
        <w:t>online</w:t>
      </w:r>
      <w:proofErr w:type="spellEnd"/>
      <w:r>
        <w:t xml:space="preserve"> registračné pokladnice v skratke „ORP“, prípadne bezplatnú virtuálnu registračnú pokladnicu v </w:t>
      </w:r>
      <w:proofErr w:type="spellStart"/>
      <w:r>
        <w:t>skratke„VRP</w:t>
      </w:r>
      <w:proofErr w:type="spellEnd"/>
      <w:r>
        <w:t xml:space="preserve">“. </w:t>
      </w:r>
    </w:p>
    <w:p w:rsidR="00397A50" w:rsidRDefault="00397A50" w:rsidP="00397A50">
      <w:pPr>
        <w:pStyle w:val="Obyajntext"/>
        <w:jc w:val="both"/>
      </w:pPr>
    </w:p>
    <w:p w:rsidR="00397A50" w:rsidRDefault="00397A50" w:rsidP="00397A50">
      <w:pPr>
        <w:pStyle w:val="Obyajntext"/>
        <w:jc w:val="both"/>
      </w:pPr>
      <w:r>
        <w:t xml:space="preserve">Každá pokladnica musí mať svoj kód. </w:t>
      </w:r>
    </w:p>
    <w:p w:rsidR="00397A50" w:rsidRDefault="00397A50" w:rsidP="00397A50">
      <w:pPr>
        <w:pStyle w:val="Obyajntext"/>
        <w:jc w:val="both"/>
      </w:pPr>
    </w:p>
    <w:p w:rsidR="00397A50" w:rsidRDefault="00397A50" w:rsidP="00397A50">
      <w:pPr>
        <w:pStyle w:val="Obyajntext"/>
        <w:jc w:val="both"/>
      </w:pPr>
      <w:r>
        <w:t xml:space="preserve">Žiadosť je potrebné podať elektronicky cez stránku finančnej správy prostredníctvom osobnej internetovej zóny. Formulár je dostupný v časti Katalóg formulárov. Finančná správa takto prijatú žiadosť spracuje. Po spracovaní žiadosti si podnikateľ stiahne tzv. </w:t>
      </w:r>
      <w:proofErr w:type="spellStart"/>
      <w:r>
        <w:t>inicializačný</w:t>
      </w:r>
      <w:proofErr w:type="spellEnd"/>
      <w:r>
        <w:t xml:space="preserve"> balíček a svoju pokladnicu si následne zinicializuje kedykoľvek do 1.júla, resp. do termínu, keď prvýkrát začne evidovať tržbu. </w:t>
      </w:r>
    </w:p>
    <w:p w:rsidR="00397A50" w:rsidRDefault="00397A50" w:rsidP="00397A50">
      <w:pPr>
        <w:pStyle w:val="Obyajntext"/>
        <w:jc w:val="both"/>
      </w:pPr>
    </w:p>
    <w:p w:rsidR="00397A50" w:rsidRDefault="00397A50" w:rsidP="00397A50">
      <w:pPr>
        <w:pStyle w:val="Obyajntext"/>
        <w:jc w:val="both"/>
      </w:pPr>
      <w:r>
        <w:t xml:space="preserve">Finančná správa zároveň upozorňuje, že pravidelne aktualizuje zoznam dodávateľov, ktorí splnili všetky zákonné podmienky a prešli testovaním a sú teda schopní dodávať podnikateľom pokladničné riešenia pre </w:t>
      </w:r>
      <w:proofErr w:type="spellStart"/>
      <w:r>
        <w:t>eKasu</w:t>
      </w:r>
      <w:proofErr w:type="spellEnd"/>
      <w:r>
        <w:t xml:space="preserve">. Poskytovatelia, ktorí sú uvedení v zozname, získali certifikáciu a môžu poskytovať podnikateľom pokladničné programy a chránené dátové úložiská, ktoré spĺňajú zákonné podmienky </w:t>
      </w:r>
      <w:proofErr w:type="spellStart"/>
      <w:r>
        <w:t>online</w:t>
      </w:r>
      <w:proofErr w:type="spellEnd"/>
      <w:r>
        <w:t xml:space="preserve"> registračných pokladníc. </w:t>
      </w:r>
    </w:p>
    <w:p w:rsidR="00397A50" w:rsidRDefault="00397A50" w:rsidP="00397A50">
      <w:pPr>
        <w:pStyle w:val="Obyajntext"/>
        <w:jc w:val="both"/>
      </w:pPr>
      <w:r>
        <w:t>Finančná správa odporúča, aby ste ich kontaktovali čo najskôr a vyhli sa tak potenciálnemu náporu počas posledných dní.</w:t>
      </w:r>
    </w:p>
    <w:p w:rsidR="00DB6000" w:rsidRDefault="00DB6000" w:rsidP="00DB6000">
      <w:pPr>
        <w:pStyle w:val="Obyajntext"/>
      </w:pPr>
    </w:p>
    <w:p w:rsidR="00DB6000" w:rsidRDefault="00DB6000" w:rsidP="00DB6000">
      <w:pPr>
        <w:pStyle w:val="Obyajntext"/>
      </w:pPr>
      <w:r>
        <w:t xml:space="preserve">Zároveň Finančná správa upozorňuje, že dňa 1.7.2019 daňové úrady z úradnej moci zrušia všetky DKP  a staré </w:t>
      </w:r>
      <w:proofErr w:type="spellStart"/>
      <w:r>
        <w:t>ERP-čky</w:t>
      </w:r>
      <w:proofErr w:type="spellEnd"/>
      <w:r>
        <w:t xml:space="preserve"> už nebude možné používať.</w:t>
      </w:r>
    </w:p>
    <w:p w:rsidR="00397A50" w:rsidRDefault="00397A50" w:rsidP="00397A50">
      <w:pPr>
        <w:pStyle w:val="Obyajntext"/>
        <w:jc w:val="both"/>
      </w:pPr>
    </w:p>
    <w:p w:rsidR="00397A50" w:rsidRDefault="00397A50" w:rsidP="00397A50">
      <w:pPr>
        <w:pStyle w:val="Obyajntext"/>
        <w:jc w:val="both"/>
      </w:pPr>
      <w:r>
        <w:t xml:space="preserve">Kompletný postup prechodu na </w:t>
      </w:r>
      <w:proofErr w:type="spellStart"/>
      <w:r>
        <w:t>eKasu</w:t>
      </w:r>
      <w:proofErr w:type="spellEnd"/>
      <w:r>
        <w:t xml:space="preserve"> sprevádzaný grafickými ukážkami nájdu všetci podnikatelia priamo na portáli finančnej správy v časti </w:t>
      </w:r>
      <w:proofErr w:type="spellStart"/>
      <w:r>
        <w:t>eKasa</w:t>
      </w:r>
      <w:proofErr w:type="spellEnd"/>
      <w:r>
        <w:t xml:space="preserve"> - podnikatelia. </w:t>
      </w:r>
    </w:p>
    <w:p w:rsidR="00397A50" w:rsidRDefault="00397A50" w:rsidP="00397A50">
      <w:pPr>
        <w:pStyle w:val="Obyajntext"/>
        <w:jc w:val="both"/>
      </w:pPr>
    </w:p>
    <w:p w:rsidR="00397A50" w:rsidRDefault="00397A50" w:rsidP="00397A50">
      <w:pPr>
        <w:pStyle w:val="Obyajntext"/>
        <w:jc w:val="both"/>
      </w:pPr>
      <w:r>
        <w:t xml:space="preserve">Viac informácií nájdete na </w:t>
      </w:r>
      <w:hyperlink r:id="rId5" w:history="1">
        <w:r>
          <w:rPr>
            <w:rStyle w:val="Hypertextovprepojenie"/>
          </w:rPr>
          <w:t>www.financnasprava.sk</w:t>
        </w:r>
      </w:hyperlink>
      <w:r>
        <w:t>.</w:t>
      </w:r>
    </w:p>
    <w:p w:rsidR="00397A50" w:rsidRDefault="00397A50" w:rsidP="00397A50">
      <w:pPr>
        <w:pStyle w:val="Obyajntext"/>
        <w:jc w:val="both"/>
      </w:pPr>
      <w:bookmarkStart w:id="0" w:name="_GoBack"/>
      <w:bookmarkEnd w:id="0"/>
    </w:p>
    <w:sectPr w:rsidR="0039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F7"/>
    <w:rsid w:val="00384E80"/>
    <w:rsid w:val="00397A50"/>
    <w:rsid w:val="005F77E3"/>
    <w:rsid w:val="00CC7DF7"/>
    <w:rsid w:val="00DB6000"/>
    <w:rsid w:val="00E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97A50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97A50"/>
    <w:pPr>
      <w:spacing w:after="0" w:line="240" w:lineRule="auto"/>
    </w:pPr>
    <w:rPr>
      <w:rFonts w:ascii="Arial Narrow" w:hAnsi="Arial Narrow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97A50"/>
    <w:rPr>
      <w:rFonts w:ascii="Arial Narrow" w:hAnsi="Arial Narrow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97A50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97A50"/>
    <w:pPr>
      <w:spacing w:after="0" w:line="240" w:lineRule="auto"/>
    </w:pPr>
    <w:rPr>
      <w:rFonts w:ascii="Arial Narrow" w:hAnsi="Arial Narrow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97A50"/>
    <w:rPr>
      <w:rFonts w:ascii="Arial Narrow" w:hAnsi="Arial Narrow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naspr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Boháčiková Drahomíra Ing.</dc:creator>
  <cp:lastModifiedBy>Boháčiková Drahomíra Ing.</cp:lastModifiedBy>
  <cp:revision>3</cp:revision>
  <dcterms:created xsi:type="dcterms:W3CDTF">2019-04-29T07:30:00Z</dcterms:created>
  <dcterms:modified xsi:type="dcterms:W3CDTF">2019-04-29T07:46:00Z</dcterms:modified>
</cp:coreProperties>
</file>