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62" w:rsidRPr="00E65B62" w:rsidRDefault="00452473" w:rsidP="00E65B62">
      <w:pPr>
        <w:spacing w:after="0" w:line="259" w:lineRule="auto"/>
        <w:ind w:right="92"/>
        <w:jc w:val="center"/>
        <w:rPr>
          <w:rFonts w:ascii="Arial" w:eastAsia="Cambria" w:hAnsi="Arial" w:cs="Arial"/>
          <w:color w:val="17365D"/>
          <w:sz w:val="52"/>
        </w:rPr>
      </w:pPr>
      <w:r w:rsidRPr="00452473">
        <w:rPr>
          <w:rFonts w:ascii="Arial" w:eastAsia="Cambria" w:hAnsi="Arial" w:cs="Arial"/>
          <w:color w:val="17365D"/>
          <w:sz w:val="52"/>
        </w:rPr>
        <w:t>Informač</w:t>
      </w:r>
      <w:r>
        <w:rPr>
          <w:rFonts w:ascii="Arial" w:eastAsia="Cambria" w:hAnsi="Arial" w:cs="Arial"/>
          <w:color w:val="17365D"/>
          <w:sz w:val="52"/>
        </w:rPr>
        <w:t>ná  povinnosť prevá</w:t>
      </w:r>
      <w:r w:rsidRPr="00452473">
        <w:rPr>
          <w:rFonts w:ascii="Arial" w:eastAsia="Cambria" w:hAnsi="Arial" w:cs="Arial"/>
          <w:color w:val="17365D"/>
          <w:sz w:val="52"/>
        </w:rPr>
        <w:t>dzkovateľa</w:t>
      </w:r>
      <w:r w:rsidR="000C416C">
        <w:rPr>
          <w:rFonts w:ascii="Arial" w:eastAsia="Cambria" w:hAnsi="Arial" w:cs="Arial"/>
          <w:color w:val="17365D"/>
          <w:sz w:val="52"/>
        </w:rPr>
        <w:t xml:space="preserve"> pre </w:t>
      </w:r>
      <w:r w:rsidR="00D74015">
        <w:rPr>
          <w:rFonts w:ascii="Arial" w:eastAsia="Cambria" w:hAnsi="Arial" w:cs="Arial"/>
          <w:color w:val="17365D"/>
          <w:sz w:val="52"/>
        </w:rPr>
        <w:t>voličov</w:t>
      </w:r>
    </w:p>
    <w:p w:rsidR="00E65B62" w:rsidRDefault="00E65B62" w:rsidP="00E65B62">
      <w:pPr>
        <w:spacing w:after="186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lang w:bidi="lo-LA"/>
        </w:rPr>
        <mc:AlternateContent>
          <mc:Choice Requires="wpg">
            <w:drawing>
              <wp:inline distT="0" distB="0" distL="0" distR="0" wp14:anchorId="07764326" wp14:editId="5EFAC0ED">
                <wp:extent cx="5798185" cy="12192"/>
                <wp:effectExtent l="0" t="0" r="0" b="0"/>
                <wp:docPr id="75379" name="Group 75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2192"/>
                          <a:chOff x="0" y="0"/>
                          <a:chExt cx="5798185" cy="12192"/>
                        </a:xfrm>
                      </wpg:grpSpPr>
                      <wps:wsp>
                        <wps:cNvPr id="81292" name="Shape 81292"/>
                        <wps:cNvSpPr/>
                        <wps:spPr>
                          <a:xfrm>
                            <a:off x="0" y="0"/>
                            <a:ext cx="57981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21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F5E30F2" id="Group 75379" o:spid="_x0000_s1026" style="width:456.55pt;height:.95pt;mso-position-horizontal-relative:char;mso-position-vertical-relative:line" coordsize="5798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yxgAIAAF8GAAAOAAAAZHJzL2Uyb0RvYy54bWykVduO2jAQfa/Uf7DyXpLQUiAirNTS5aVq&#10;V93tBxjHuUiObdmGwN93PElMyqpbaZeHZDI+M545c2Fzd24FOXFjGyXzKJ0lEeGSqaKRVR79frr/&#10;sIqIdVQWVCjJ8+jCbXS3ff9u0+mMz1WtRMENASfSZp3Oo9o5ncWxZTVvqZ0pzSUclsq01MGnqeLC&#10;0A68tyKeJ8nnuFOm0EYxbi1od/1htEX/ZcmZ+1mWljsi8ghic/g0+Dz4Z7zd0KwyVNcNG8Kgr4ii&#10;pY2ES4OrHXWUHE3zzFXbMKOsKt2MqTZWZdkwjjlANmlyk83eqKPGXKqsq3SgCai94enVbtmP04Mh&#10;TZFHy8XH5ToikrZQJryZ9CqgqNNVBsi90Y/6wQyKqv/yWZ9L0/o35EPOSO4lkMvPjjBQLpbrVbpa&#10;RITBWTpP1/OefFZDhZ5Zsfrbi3bxeGnsYwuhdBrayF6Zsm9j6rGmmmMBrM9/YGqVziH4gSmEkF6F&#10;xCAy0GQzC4y9jaOQK83Y0bo9V0g2PX23ru/fYpRoPUrsLEfRwBS82P+aOm/no/Qi6SbVqsdi+dNW&#10;nfiTQpy7KRkEeT0VcooKlR+bArAjYnxr9DdFhhb5JxrmedpK/8HhrAcMCD7V7WYQMH2QpwQL6ZmA&#10;WxiFzVQK6nDE28bByhJN65lZJsnVMXjzDdhXHCV3EdzTJeQvXsKY4XB4hTXV4asw5ET9YsIfOqdC&#10;13TQ+vmAkAYoyujH25eNEMFliqZ/ufx0v0q/7AYPA9jbcdyJwTLpLdkQTb8YYb1A0uN6hAiCEd6s&#10;pAv2EpY6XjLJ1osHVVxwUSAhMJFIDW4xzGPYuH5NTr8Rdf1f2P4BAAD//wMAUEsDBBQABgAIAAAA&#10;IQAsvw+d2gAAAAMBAAAPAAAAZHJzL2Rvd25yZXYueG1sTI9BS8NAEIXvgv9hGcGb3cSi2JhNKUU9&#10;FcFWEG/T7DQJzc6G7DZJ/72jF3t5MLzHe9/ky8m1aqA+NJ4NpLMEFHHpbcOVgc/d690TqBCRLbae&#10;ycCZAiyL66scM+tH/qBhGyslJRwyNFDH2GVah7Imh2HmO2LxDr53GOXsK217HKXctfo+SR61w4Zl&#10;ocaO1jWVx+3JGXgbcVzN05dhczysz9+7h/evTUrG3N5Mq2dQkab4H4ZffEGHQpj2/sQ2qNaAPBL/&#10;VLxFOk9B7SW0AF3k+pK9+AEAAP//AwBQSwECLQAUAAYACAAAACEAtoM4kv4AAADhAQAAEwAAAAAA&#10;AAAAAAAAAAAAAAAAW0NvbnRlbnRfVHlwZXNdLnhtbFBLAQItABQABgAIAAAAIQA4/SH/1gAAAJQB&#10;AAALAAAAAAAAAAAAAAAAAC8BAABfcmVscy8ucmVsc1BLAQItABQABgAIAAAAIQBo7TyxgAIAAF8G&#10;AAAOAAAAAAAAAAAAAAAAAC4CAABkcnMvZTJvRG9jLnhtbFBLAQItABQABgAIAAAAIQAsvw+d2gAA&#10;AAMBAAAPAAAAAAAAAAAAAAAAANoEAABkcnMvZG93bnJldi54bWxQSwUGAAAAAAQABADzAAAA4QUA&#10;AAAA&#10;">
                <v:shape id="Shape 81292" o:spid="_x0000_s1027" style="position:absolute;width:57981;height:121;visibility:visible;mso-wrap-style:square;v-text-anchor:top" coordsize="579818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IamxgAAAN4AAAAPAAAAZHJzL2Rvd25yZXYueG1sRI9Ba8JA&#10;FITvQv/D8gredGNA0dRVpFgogoeohx4f2Wc2mH0bsttk+++7QqHHYWa+Ybb7aFsxUO8bxwoW8wwE&#10;ceV0w7WC2/VjtgbhA7LG1jEp+CEP+93LZIuFdiOXNFxCLRKEfYEKTAhdIaWvDFn0c9cRJ+/ueosh&#10;yb6WuscxwW0r8yxbSYsNpwWDHb0bqh6Xb6tg2Tam3JxoPB/j120cykdVxqNS09d4eAMRKIb/8F/7&#10;UytYL/JNDs876QrI3S8AAAD//wMAUEsBAi0AFAAGAAgAAAAhANvh9svuAAAAhQEAABMAAAAAAAAA&#10;AAAAAAAAAAAAAFtDb250ZW50X1R5cGVzXS54bWxQSwECLQAUAAYACAAAACEAWvQsW78AAAAVAQAA&#10;CwAAAAAAAAAAAAAAAAAfAQAAX3JlbHMvLnJlbHNQSwECLQAUAAYACAAAACEA2viGpsYAAADeAAAA&#10;DwAAAAAAAAAAAAAAAAAHAgAAZHJzL2Rvd25yZXYueG1sUEsFBgAAAAADAAMAtwAAAPoCAAAAAA==&#10;" path="m,l5798185,r,12192l,12192,,e" fillcolor="#4f81bd" stroked="f" strokeweight="0">
                  <v:stroke miterlimit="83231f" joinstyle="miter"/>
                  <v:path arrowok="t" textboxrect="0,0,5798185,12192"/>
                </v:shape>
                <w10:anchorlock/>
              </v:group>
            </w:pict>
          </mc:Fallback>
        </mc:AlternateContent>
      </w:r>
    </w:p>
    <w:p w:rsidR="004B46C3" w:rsidRDefault="004B46C3" w:rsidP="00E65B62">
      <w:pPr>
        <w:spacing w:after="229" w:line="259" w:lineRule="auto"/>
        <w:ind w:left="-5" w:right="0"/>
        <w:jc w:val="left"/>
        <w:rPr>
          <w:rFonts w:eastAsia="Cambria" w:cs="Cambria"/>
          <w:i/>
          <w:color w:val="4F81BD"/>
          <w:sz w:val="24"/>
        </w:rPr>
      </w:pPr>
    </w:p>
    <w:p w:rsidR="00E65B62" w:rsidRPr="00E65B62" w:rsidRDefault="00E65B62" w:rsidP="00E65B62">
      <w:pPr>
        <w:spacing w:after="229" w:line="259" w:lineRule="auto"/>
        <w:ind w:left="-5" w:right="0"/>
        <w:jc w:val="left"/>
      </w:pPr>
      <w:r w:rsidRPr="00E65B62">
        <w:rPr>
          <w:rFonts w:eastAsia="Cambria" w:cs="Cambria"/>
          <w:i/>
          <w:color w:val="4F81BD"/>
          <w:sz w:val="24"/>
        </w:rPr>
        <w:t xml:space="preserve">Prevádzkovateľ </w:t>
      </w:r>
    </w:p>
    <w:p w:rsidR="00E65B62" w:rsidRPr="000C2998" w:rsidRDefault="004A2E26" w:rsidP="000C2998">
      <w:pPr>
        <w:spacing w:after="328" w:line="259" w:lineRule="auto"/>
        <w:ind w:left="-5" w:right="0"/>
        <w:jc w:val="left"/>
      </w:pPr>
      <w:r>
        <w:rPr>
          <w:i/>
        </w:rPr>
        <w:t>Obec Hrochoť, Námestie Andreja Sládkoviča 343/1</w:t>
      </w:r>
      <w:r w:rsidR="000C2998" w:rsidRPr="003F3E0E">
        <w:rPr>
          <w:i/>
        </w:rPr>
        <w:t xml:space="preserve">, </w:t>
      </w:r>
      <w:r>
        <w:rPr>
          <w:i/>
        </w:rPr>
        <w:t>976 37 Hrochoť, I</w:t>
      </w:r>
      <w:r w:rsidR="000C2998" w:rsidRPr="003F3E0E">
        <w:rPr>
          <w:i/>
        </w:rPr>
        <w:t xml:space="preserve">ČO </w:t>
      </w:r>
      <w:r>
        <w:rPr>
          <w:i/>
        </w:rPr>
        <w:t>00313475</w:t>
      </w:r>
      <w:r w:rsidR="000C2998" w:rsidRPr="00E65B62">
        <w:rPr>
          <w:i/>
        </w:rPr>
        <w:t xml:space="preserve"> </w:t>
      </w:r>
      <w:r w:rsidR="00D74015" w:rsidRPr="00D74015">
        <w:rPr>
          <w:i/>
        </w:rPr>
        <w:t xml:space="preserve"> </w:t>
      </w:r>
      <w:r w:rsidR="003F67DB" w:rsidRPr="003F67DB">
        <w:rPr>
          <w:i/>
        </w:rPr>
        <w:t xml:space="preserve"> </w:t>
      </w:r>
      <w:r w:rsidR="00E65B62" w:rsidRPr="00E65B62">
        <w:rPr>
          <w:i/>
        </w:rPr>
        <w:t xml:space="preserve"> </w:t>
      </w:r>
    </w:p>
    <w:p w:rsidR="00D74015" w:rsidRPr="00D74015" w:rsidRDefault="00D74015" w:rsidP="00D74015">
      <w:pPr>
        <w:spacing w:after="229" w:line="259" w:lineRule="auto"/>
        <w:ind w:left="-5" w:right="0"/>
        <w:jc w:val="left"/>
        <w:rPr>
          <w:rFonts w:eastAsia="Cambria" w:cs="Cambria"/>
          <w:i/>
          <w:color w:val="4F81BD"/>
          <w:sz w:val="24"/>
        </w:rPr>
      </w:pPr>
      <w:r w:rsidRPr="00D74015">
        <w:rPr>
          <w:rFonts w:eastAsia="Cambria" w:cs="Cambria"/>
          <w:i/>
          <w:color w:val="4F81BD"/>
          <w:sz w:val="24"/>
        </w:rPr>
        <w:t>Zodpovedná osoba</w:t>
      </w:r>
      <w:bookmarkStart w:id="0" w:name="_GoBack"/>
      <w:bookmarkEnd w:id="0"/>
    </w:p>
    <w:p w:rsidR="00D74015" w:rsidRDefault="001B2EBC" w:rsidP="00E65B62">
      <w:pPr>
        <w:spacing w:after="328" w:line="259" w:lineRule="auto"/>
        <w:ind w:left="-5" w:right="0"/>
        <w:jc w:val="left"/>
        <w:rPr>
          <w:i/>
        </w:rPr>
      </w:pPr>
      <w:hyperlink r:id="rId7" w:history="1">
        <w:r w:rsidR="00D74015" w:rsidRPr="00D74015">
          <w:rPr>
            <w:rStyle w:val="Hypertextovprepojenie"/>
            <w:i/>
            <w:color w:val="000000" w:themeColor="text1"/>
          </w:rPr>
          <w:t>gdpr@no-one.sk</w:t>
        </w:r>
      </w:hyperlink>
      <w:r w:rsidR="00D74015">
        <w:rPr>
          <w:i/>
        </w:rPr>
        <w:t xml:space="preserve">  +421 905 701050</w:t>
      </w:r>
    </w:p>
    <w:p w:rsidR="00F022AD" w:rsidRPr="00F022AD" w:rsidRDefault="00F022AD" w:rsidP="00F022AD">
      <w:pPr>
        <w:spacing w:after="262" w:line="306" w:lineRule="auto"/>
        <w:ind w:left="-5" w:right="0" w:firstLine="713"/>
      </w:pPr>
      <w:r w:rsidRPr="00F022AD">
        <w:t xml:space="preserve">Vaše osobné údaje spracúvame v rámci plnenia povinností </w:t>
      </w:r>
      <w:r w:rsidR="00D74015">
        <w:t xml:space="preserve">Obce na </w:t>
      </w:r>
      <w:r w:rsidR="00D74015">
        <w:rPr>
          <w:b/>
        </w:rPr>
        <w:t>Z</w:t>
      </w:r>
      <w:r w:rsidR="00D74015" w:rsidRPr="00D74015">
        <w:rPr>
          <w:b/>
        </w:rPr>
        <w:t xml:space="preserve">abezpečenie priebehu </w:t>
      </w:r>
      <w:r w:rsidR="000C2998">
        <w:rPr>
          <w:b/>
        </w:rPr>
        <w:t xml:space="preserve">prezidentský </w:t>
      </w:r>
      <w:r w:rsidR="00D74015" w:rsidRPr="00D74015">
        <w:rPr>
          <w:b/>
        </w:rPr>
        <w:t>volieb</w:t>
      </w:r>
      <w:r w:rsidR="000C2998">
        <w:rPr>
          <w:b/>
        </w:rPr>
        <w:t xml:space="preserve"> 2019</w:t>
      </w:r>
      <w:r w:rsidRPr="00F022AD">
        <w:t xml:space="preserve">. Pri spracúvaní osobných údajov úradom ste </w:t>
      </w:r>
      <w:r w:rsidRPr="00F022AD">
        <w:rPr>
          <w:b/>
        </w:rPr>
        <w:t>dotknutou osobou</w:t>
      </w:r>
      <w:r w:rsidRPr="00F022AD">
        <w:t xml:space="preserve">, t. j. osobou o ktorej sú spracúvané osobné údaje, ktoré sa jej týkajú.  </w:t>
      </w:r>
    </w:p>
    <w:p w:rsidR="00F022AD" w:rsidRPr="00F022AD" w:rsidRDefault="00F022AD" w:rsidP="00F022AD">
      <w:pPr>
        <w:spacing w:after="262" w:line="306" w:lineRule="auto"/>
        <w:ind w:left="-5" w:right="0" w:firstLine="713"/>
      </w:pPr>
      <w:r w:rsidRPr="00F022AD">
        <w:t xml:space="preserve">Vaše osobné údaje budú uchovávané bezpečne, len po dobu nevyhnutnú na splnenie účelu spracúvania. Prístup k Vašim osobným údajom budú mať výlučne osoby poverené prevádzkovateľom na spracúvanie osobných údajov, ktoré ich spracúvajú na základe pokynov prevádzkovateľa, v súlade s bezpečnostnou politikou prevádzkovateľa. </w:t>
      </w:r>
    </w:p>
    <w:p w:rsidR="00A50DB0" w:rsidRDefault="00F022AD" w:rsidP="00A50DB0">
      <w:pPr>
        <w:spacing w:after="0" w:line="307" w:lineRule="auto"/>
        <w:ind w:left="-6" w:right="0" w:firstLine="714"/>
      </w:pPr>
      <w:r w:rsidRPr="00F022AD">
        <w:rPr>
          <w:u w:val="single"/>
        </w:rPr>
        <w:t>Na základe čoho budú Vaše údaje spracúvané?</w:t>
      </w:r>
      <w:r w:rsidRPr="00F022AD">
        <w:t xml:space="preserve"> </w:t>
      </w:r>
    </w:p>
    <w:p w:rsidR="00F022AD" w:rsidRPr="00F022AD" w:rsidRDefault="00F022AD" w:rsidP="00A50DB0">
      <w:pPr>
        <w:spacing w:after="262" w:line="306" w:lineRule="auto"/>
        <w:ind w:left="-5" w:right="0" w:firstLine="713"/>
      </w:pPr>
      <w:r w:rsidRPr="00F022AD">
        <w:t xml:space="preserve">Vaše osobné údaje budú spracúvané na základe </w:t>
      </w:r>
      <w:r w:rsidR="00A50DB0">
        <w:t>zákon č. 180/2014 Z. z. o podmienkach výkonu volebného práva a o zmene a doplnení niektorých zákonov</w:t>
      </w:r>
      <w:r w:rsidRPr="00F022AD">
        <w:t xml:space="preserve">. </w:t>
      </w:r>
    </w:p>
    <w:p w:rsidR="00F022AD" w:rsidRPr="00BF654B" w:rsidRDefault="00F022AD" w:rsidP="00BF654B">
      <w:pPr>
        <w:spacing w:after="0" w:line="307" w:lineRule="auto"/>
        <w:ind w:left="-6" w:right="0" w:firstLine="714"/>
        <w:rPr>
          <w:u w:val="single"/>
        </w:rPr>
      </w:pPr>
      <w:r w:rsidRPr="00BF654B">
        <w:rPr>
          <w:u w:val="single"/>
        </w:rPr>
        <w:t xml:space="preserve"> </w:t>
      </w:r>
      <w:r w:rsidRPr="00F022AD">
        <w:rPr>
          <w:u w:val="single"/>
        </w:rPr>
        <w:t>Budú Vaše osobné údaje poskytnuté mimo Európskej únie?</w:t>
      </w:r>
      <w:r w:rsidRPr="00BF654B">
        <w:rPr>
          <w:u w:val="single"/>
        </w:rPr>
        <w:t xml:space="preserve"> </w:t>
      </w:r>
    </w:p>
    <w:p w:rsidR="00F022AD" w:rsidRPr="00F022AD" w:rsidRDefault="00F022AD" w:rsidP="00F022AD">
      <w:pPr>
        <w:spacing w:after="262" w:line="306" w:lineRule="auto"/>
        <w:ind w:left="-5" w:right="0" w:firstLine="713"/>
      </w:pPr>
      <w:r w:rsidRPr="00F022AD">
        <w:t xml:space="preserve"> Prenos osobných údajov do tretej krajiny alebo medzinárodnej organizácie sa neuskutočňuje. </w:t>
      </w:r>
    </w:p>
    <w:p w:rsidR="00F022AD" w:rsidRPr="00F022AD" w:rsidRDefault="00F022AD" w:rsidP="00BF654B">
      <w:pPr>
        <w:spacing w:after="0" w:line="307" w:lineRule="auto"/>
        <w:ind w:left="-6" w:right="0" w:firstLine="714"/>
      </w:pPr>
      <w:r w:rsidRPr="00F022AD">
        <w:t xml:space="preserve"> </w:t>
      </w:r>
      <w:r w:rsidRPr="00F022AD">
        <w:rPr>
          <w:u w:val="single"/>
        </w:rPr>
        <w:t>Budú Vaše údaje použité na automatizované individuálne rozhodovanie?</w:t>
      </w:r>
      <w:r w:rsidRPr="00F022AD">
        <w:t xml:space="preserve"> </w:t>
      </w:r>
    </w:p>
    <w:p w:rsidR="00F022AD" w:rsidRPr="00F022AD" w:rsidRDefault="00F022AD" w:rsidP="00F022AD">
      <w:pPr>
        <w:spacing w:after="262" w:line="306" w:lineRule="auto"/>
        <w:ind w:left="-5" w:right="0" w:firstLine="713"/>
      </w:pPr>
      <w:r w:rsidRPr="00F022AD">
        <w:t xml:space="preserve"> Osobné údaje </w:t>
      </w:r>
      <w:r w:rsidRPr="00A50DB0">
        <w:t>nebudú použité na automatizované individuálne rozhodovanie vrátane profilovania</w:t>
      </w:r>
      <w:r w:rsidRPr="00F022AD">
        <w:t xml:space="preserve">. </w:t>
      </w:r>
    </w:p>
    <w:p w:rsidR="00F022AD" w:rsidRPr="00F022AD" w:rsidRDefault="00F022AD" w:rsidP="00BF654B">
      <w:pPr>
        <w:spacing w:after="0" w:line="307" w:lineRule="auto"/>
        <w:ind w:left="-6" w:right="0" w:firstLine="714"/>
      </w:pPr>
      <w:r w:rsidRPr="00F022AD">
        <w:t xml:space="preserve"> </w:t>
      </w:r>
      <w:r w:rsidRPr="00F022AD">
        <w:rPr>
          <w:u w:val="single"/>
        </w:rPr>
        <w:t>Ako dlho budú Vaše osobné údaje uchovávane?</w:t>
      </w:r>
      <w:r w:rsidRPr="00F022AD">
        <w:t xml:space="preserve"> </w:t>
      </w:r>
    </w:p>
    <w:p w:rsidR="00F022AD" w:rsidRPr="00F022AD" w:rsidRDefault="00F022AD" w:rsidP="00F022AD">
      <w:pPr>
        <w:spacing w:after="262" w:line="306" w:lineRule="auto"/>
        <w:ind w:left="-5" w:right="0" w:firstLine="713"/>
      </w:pPr>
      <w:r w:rsidRPr="00F022AD">
        <w:t xml:space="preserve"> Na uchovávanie osobných údajov, ktoré o Vás spracúvame sa vzťahuje zákon č. 395/2002 Z. z. o archívoch a reg</w:t>
      </w:r>
      <w:r>
        <w:t>istratúrach</w:t>
      </w:r>
      <w:r w:rsidRPr="00F022AD">
        <w:t xml:space="preserve">.   </w:t>
      </w:r>
    </w:p>
    <w:p w:rsidR="00A50DB0" w:rsidRDefault="00A50DB0">
      <w:pPr>
        <w:spacing w:after="160" w:line="259" w:lineRule="auto"/>
        <w:ind w:left="0" w:right="0" w:firstLine="0"/>
        <w:jc w:val="left"/>
        <w:rPr>
          <w:u w:val="single"/>
        </w:rPr>
      </w:pPr>
      <w:r>
        <w:rPr>
          <w:u w:val="single"/>
        </w:rPr>
        <w:br w:type="page"/>
      </w:r>
    </w:p>
    <w:p w:rsidR="00A50DB0" w:rsidRDefault="00A50DB0" w:rsidP="00BF654B">
      <w:pPr>
        <w:spacing w:after="0" w:line="307" w:lineRule="auto"/>
        <w:ind w:left="-6" w:right="0" w:firstLine="714"/>
        <w:rPr>
          <w:u w:val="single"/>
        </w:rPr>
      </w:pPr>
    </w:p>
    <w:p w:rsidR="00A50DB0" w:rsidRDefault="00A50DB0" w:rsidP="00BF654B">
      <w:pPr>
        <w:spacing w:after="0" w:line="307" w:lineRule="auto"/>
        <w:ind w:left="-6" w:right="0" w:firstLine="714"/>
        <w:rPr>
          <w:u w:val="single"/>
        </w:rPr>
      </w:pPr>
    </w:p>
    <w:p w:rsidR="00A50DB0" w:rsidRDefault="00A50DB0" w:rsidP="00BF654B">
      <w:pPr>
        <w:spacing w:after="0" w:line="307" w:lineRule="auto"/>
        <w:ind w:left="-6" w:right="0" w:firstLine="714"/>
        <w:rPr>
          <w:u w:val="single"/>
        </w:rPr>
      </w:pPr>
    </w:p>
    <w:p w:rsidR="00F022AD" w:rsidRDefault="00F022AD" w:rsidP="00BF654B">
      <w:pPr>
        <w:spacing w:after="0" w:line="307" w:lineRule="auto"/>
        <w:ind w:left="-6" w:right="0" w:firstLine="714"/>
        <w:rPr>
          <w:u w:val="single"/>
        </w:rPr>
      </w:pPr>
      <w:r w:rsidRPr="00F022AD">
        <w:rPr>
          <w:u w:val="single"/>
        </w:rPr>
        <w:t>Aké máte práva?</w:t>
      </w:r>
      <w:r w:rsidRPr="00BF654B">
        <w:rPr>
          <w:u w:val="single"/>
        </w:rPr>
        <w:t xml:space="preserve"> </w:t>
      </w:r>
    </w:p>
    <w:p w:rsidR="00A50DB0" w:rsidRPr="00BF654B" w:rsidRDefault="00A50DB0" w:rsidP="00BF654B">
      <w:pPr>
        <w:spacing w:after="0" w:line="307" w:lineRule="auto"/>
        <w:ind w:left="-6" w:right="0" w:firstLine="714"/>
        <w:rPr>
          <w:u w:val="single"/>
        </w:rPr>
      </w:pPr>
    </w:p>
    <w:p w:rsidR="00F022AD" w:rsidRPr="00F022AD" w:rsidRDefault="00F022AD" w:rsidP="00BF654B">
      <w:pPr>
        <w:spacing w:after="0" w:line="307" w:lineRule="auto"/>
        <w:ind w:left="-6" w:right="0" w:firstLine="714"/>
      </w:pPr>
      <w:r w:rsidRPr="00F022AD">
        <w:t xml:space="preserve">  </w:t>
      </w:r>
      <w:r w:rsidRPr="00BF654B">
        <w:rPr>
          <w:b/>
        </w:rPr>
        <w:t>Právo na prístup</w:t>
      </w:r>
      <w:r w:rsidRPr="00F022AD">
        <w:t xml:space="preserve"> - máte právo na poskytnutie kópie osobných údajov, ktoré o Vás máme k dispozícii, ako aj na informácie o tom, ako Vaše osobné údaje používame. Vo väčšine prípadov Vám budú Vaše osobné údaje poskytnuté v písomnej listinnej forme, pokiaľ nepožadujete iný spôsob ich poskytnutia. Ak ste o poskytnutie týchto informácií požiadali elektronickými prostriedkami, budú Vám poskytnuté elektronicky, ak to bude technicky možné.  </w:t>
      </w:r>
    </w:p>
    <w:p w:rsidR="00F022AD" w:rsidRPr="00F022AD" w:rsidRDefault="00F022AD" w:rsidP="00BF654B">
      <w:pPr>
        <w:spacing w:after="0" w:line="307" w:lineRule="auto"/>
        <w:ind w:left="-6" w:right="0" w:firstLine="714"/>
      </w:pPr>
      <w:r w:rsidRPr="00F022AD">
        <w:t xml:space="preserve"> </w:t>
      </w:r>
      <w:r w:rsidRPr="00BF654B">
        <w:rPr>
          <w:b/>
        </w:rPr>
        <w:t>Právo na opravu</w:t>
      </w:r>
      <w:r w:rsidRPr="00F022AD">
        <w:t xml:space="preserve"> - prijímame primerané opatrenia, aby sme zabezpečili presnosť, úplnosť a aktuálnosť informácií, ktoré o Vás máme k dispozícii. Ak si myslíte, že údaje, ktorými disponujeme sú nepresné, neúplné alebo neaktuálne, prosím, neváhajte nás požiadať, aby sme tieto informácie upravili, aktualizovali alebo doplnili. </w:t>
      </w:r>
    </w:p>
    <w:p w:rsidR="00F022AD" w:rsidRPr="00F022AD" w:rsidRDefault="00F022AD" w:rsidP="00BF654B">
      <w:pPr>
        <w:spacing w:after="0" w:line="307" w:lineRule="auto"/>
        <w:ind w:left="-6" w:right="0" w:firstLine="714"/>
      </w:pPr>
      <w:r w:rsidRPr="00F022AD">
        <w:rPr>
          <w:b/>
        </w:rPr>
        <w:t>Právo na obmedzenie spracúvania</w:t>
      </w:r>
      <w:r w:rsidRPr="00F022AD">
        <w:t xml:space="preserve"> - za určitých okolností ste oprávnený nás požiadať, aby sme prestali používať Vaše osobné údaje. Ide napríklad o prípady, keď si myslíte, že osobné údaje, ktoré o Vás máme, môžu byť nepresné alebo keď si myslíte, že už Vaše osobné údaje nepotrebujeme využívať. </w:t>
      </w:r>
    </w:p>
    <w:p w:rsidR="00F022AD" w:rsidRPr="00F022AD" w:rsidRDefault="00F022AD" w:rsidP="00F022AD">
      <w:pPr>
        <w:spacing w:after="262" w:line="306" w:lineRule="auto"/>
        <w:ind w:left="-5" w:right="0" w:firstLine="713"/>
      </w:pPr>
      <w:r w:rsidRPr="00F022AD">
        <w:rPr>
          <w:b/>
        </w:rPr>
        <w:t>Právo podať návrh na začatie konania o ochrane osobných údajov</w:t>
      </w:r>
      <w:r w:rsidRPr="00F022AD">
        <w:t xml:space="preserve"> - ak sa domnievate, že Vaše osobné údaje spracúvane nespravodlivo alebo nezákonne, môžete podať sťažnosť na dozorný orgán, ktorým je Úrad na ochranu osobných údajov Slovenskej republiky, Hraničná 12, 820 07 Bratislava 27; tel. číslo: +421 /2/ 3231 3214; mail: statny.dozor@pdp.gov.sk, </w:t>
      </w:r>
      <w:hyperlink r:id="rId8">
        <w:r w:rsidRPr="00F022AD">
          <w:rPr>
            <w:rStyle w:val="Hypertextovprepojenie"/>
          </w:rPr>
          <w:t>https://dataprotection.gov.sk</w:t>
        </w:r>
      </w:hyperlink>
      <w:hyperlink r:id="rId9">
        <w:r w:rsidRPr="00F022AD">
          <w:rPr>
            <w:rStyle w:val="Hypertextovprepojenie"/>
          </w:rPr>
          <w:t>.</w:t>
        </w:r>
      </w:hyperlink>
      <w:r w:rsidRPr="00F022AD">
        <w:t xml:space="preserve"> V prípade podania návrhu elektronickou formou je potrebné, aby spĺňal náležitosti podľa § 19 ods. 1 zákona č. 71/1967 Zb. o správnom konaní (správny poriadok).  </w:t>
      </w:r>
    </w:p>
    <w:p w:rsidR="00BF654B" w:rsidRPr="00BF654B" w:rsidRDefault="00BF654B" w:rsidP="00A50DB0">
      <w:pPr>
        <w:spacing w:after="160" w:line="259" w:lineRule="auto"/>
        <w:ind w:left="0" w:right="0" w:firstLine="0"/>
        <w:jc w:val="left"/>
      </w:pPr>
    </w:p>
    <w:sectPr w:rsidR="00BF654B" w:rsidRPr="00BF654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BC" w:rsidRDefault="001B2EBC" w:rsidP="00124D5B">
      <w:pPr>
        <w:spacing w:after="0" w:line="240" w:lineRule="auto"/>
      </w:pPr>
      <w:r>
        <w:separator/>
      </w:r>
    </w:p>
  </w:endnote>
  <w:endnote w:type="continuationSeparator" w:id="0">
    <w:p w:rsidR="001B2EBC" w:rsidRDefault="001B2EBC" w:rsidP="0012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BC" w:rsidRDefault="001B2EBC" w:rsidP="00124D5B">
      <w:pPr>
        <w:spacing w:after="0" w:line="240" w:lineRule="auto"/>
      </w:pPr>
      <w:r>
        <w:separator/>
      </w:r>
    </w:p>
  </w:footnote>
  <w:footnote w:type="continuationSeparator" w:id="0">
    <w:p w:rsidR="001B2EBC" w:rsidRDefault="001B2EBC" w:rsidP="0012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5B" w:rsidRPr="00124D5B" w:rsidRDefault="00124D5B" w:rsidP="00124D5B">
    <w:pPr>
      <w:pStyle w:val="Hlavika"/>
      <w:jc w:val="right"/>
      <w:rPr>
        <w:rFonts w:asciiTheme="minorHAnsi" w:hAnsiTheme="minorHAnsi"/>
        <w:i/>
      </w:rPr>
    </w:pPr>
    <w:r w:rsidRPr="00124D5B">
      <w:rPr>
        <w:rFonts w:asciiTheme="minorHAnsi" w:hAnsiTheme="minorHAnsi"/>
        <w:i/>
      </w:rPr>
      <w:t>Bezpečnostná dokumentácia</w:t>
    </w:r>
  </w:p>
  <w:p w:rsidR="00124D5B" w:rsidRPr="00124D5B" w:rsidRDefault="00124D5B" w:rsidP="00124D5B">
    <w:pPr>
      <w:pStyle w:val="Hlavika"/>
      <w:jc w:val="right"/>
      <w:rPr>
        <w:rFonts w:asciiTheme="minorHAnsi" w:hAnsiTheme="minorHAnsi"/>
        <w:i/>
      </w:rPr>
    </w:pPr>
    <w:r w:rsidRPr="00124D5B">
      <w:rPr>
        <w:rFonts w:asciiTheme="minorHAnsi" w:hAnsiTheme="minorHAnsi"/>
        <w:i/>
      </w:rPr>
      <w:t>Príloha č.</w:t>
    </w:r>
    <w:r w:rsidR="00726C2B">
      <w:rPr>
        <w:rFonts w:asciiTheme="minorHAnsi" w:hAnsiTheme="minorHAnsi"/>
        <w:i/>
      </w:rPr>
      <w:t>1</w:t>
    </w:r>
    <w:r w:rsidR="00D74015">
      <w:rPr>
        <w:rFonts w:asciiTheme="minorHAnsi" w:hAnsiTheme="minorHAnsi"/>
        <w:i/>
      </w:rPr>
      <w:t>2</w:t>
    </w:r>
    <w:r w:rsidR="000C2998">
      <w:rPr>
        <w:rFonts w:asciiTheme="minorHAnsi" w:hAnsiTheme="minorHAnsi"/>
        <w:i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A5F"/>
    <w:multiLevelType w:val="hybridMultilevel"/>
    <w:tmpl w:val="DC9A9418"/>
    <w:lvl w:ilvl="0" w:tplc="02C800C4">
      <w:start w:val="1"/>
      <w:numFmt w:val="decimal"/>
      <w:lvlText w:val="%1."/>
      <w:lvlJc w:val="left"/>
      <w:pPr>
        <w:ind w:left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BC19B2">
      <w:start w:val="1"/>
      <w:numFmt w:val="lowerLetter"/>
      <w:lvlText w:val="%2)"/>
      <w:lvlJc w:val="left"/>
      <w:pPr>
        <w:ind w:left="7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781E3A">
      <w:start w:val="1"/>
      <w:numFmt w:val="lowerRoman"/>
      <w:lvlText w:val="%3"/>
      <w:lvlJc w:val="left"/>
      <w:pPr>
        <w:ind w:left="150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E69B24">
      <w:start w:val="1"/>
      <w:numFmt w:val="decimal"/>
      <w:lvlText w:val="%4"/>
      <w:lvlJc w:val="left"/>
      <w:pPr>
        <w:ind w:left="222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D84712">
      <w:start w:val="1"/>
      <w:numFmt w:val="lowerLetter"/>
      <w:lvlText w:val="%5"/>
      <w:lvlJc w:val="left"/>
      <w:pPr>
        <w:ind w:left="294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E771C">
      <w:start w:val="1"/>
      <w:numFmt w:val="lowerRoman"/>
      <w:lvlText w:val="%6"/>
      <w:lvlJc w:val="left"/>
      <w:pPr>
        <w:ind w:left="36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4420B6">
      <w:start w:val="1"/>
      <w:numFmt w:val="decimal"/>
      <w:lvlText w:val="%7"/>
      <w:lvlJc w:val="left"/>
      <w:pPr>
        <w:ind w:left="438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E078E">
      <w:start w:val="1"/>
      <w:numFmt w:val="lowerLetter"/>
      <w:lvlText w:val="%8"/>
      <w:lvlJc w:val="left"/>
      <w:pPr>
        <w:ind w:left="510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3CEC1A">
      <w:start w:val="1"/>
      <w:numFmt w:val="lowerRoman"/>
      <w:lvlText w:val="%9"/>
      <w:lvlJc w:val="left"/>
      <w:pPr>
        <w:ind w:left="582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C454AB"/>
    <w:multiLevelType w:val="hybridMultilevel"/>
    <w:tmpl w:val="D534AA12"/>
    <w:lvl w:ilvl="0" w:tplc="00FCFA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326C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52CE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A5A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BA95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2E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EA8E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B087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46A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A2"/>
    <w:rsid w:val="00084150"/>
    <w:rsid w:val="000C2998"/>
    <w:rsid w:val="000C416C"/>
    <w:rsid w:val="00124D5B"/>
    <w:rsid w:val="001B2EBC"/>
    <w:rsid w:val="00254870"/>
    <w:rsid w:val="003D384E"/>
    <w:rsid w:val="003D719C"/>
    <w:rsid w:val="003F67DB"/>
    <w:rsid w:val="0041174D"/>
    <w:rsid w:val="004162A2"/>
    <w:rsid w:val="00452473"/>
    <w:rsid w:val="004A2E26"/>
    <w:rsid w:val="004B46C3"/>
    <w:rsid w:val="0053359D"/>
    <w:rsid w:val="005D139F"/>
    <w:rsid w:val="005E6EB7"/>
    <w:rsid w:val="0062119E"/>
    <w:rsid w:val="00632695"/>
    <w:rsid w:val="006A5337"/>
    <w:rsid w:val="00720612"/>
    <w:rsid w:val="00726C2B"/>
    <w:rsid w:val="008C696E"/>
    <w:rsid w:val="008D65EB"/>
    <w:rsid w:val="00A50DB0"/>
    <w:rsid w:val="00AC3B60"/>
    <w:rsid w:val="00B03133"/>
    <w:rsid w:val="00B35322"/>
    <w:rsid w:val="00B84BEB"/>
    <w:rsid w:val="00BE16D2"/>
    <w:rsid w:val="00BF654B"/>
    <w:rsid w:val="00D14E99"/>
    <w:rsid w:val="00D74015"/>
    <w:rsid w:val="00E65B62"/>
    <w:rsid w:val="00F022AD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3E5C5-486F-4002-A3B4-6F091A53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62A2"/>
    <w:pPr>
      <w:spacing w:after="41" w:line="271" w:lineRule="auto"/>
      <w:ind w:left="10" w:right="78" w:hanging="10"/>
      <w:jc w:val="both"/>
    </w:pPr>
    <w:rPr>
      <w:rFonts w:ascii="Arial CE" w:eastAsia="Arial CE" w:hAnsi="Arial CE" w:cs="Arial CE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4162A2"/>
    <w:pPr>
      <w:keepNext/>
      <w:keepLines/>
      <w:spacing w:after="17" w:line="249" w:lineRule="auto"/>
      <w:ind w:left="10" w:hanging="10"/>
      <w:outlineLvl w:val="0"/>
    </w:pPr>
    <w:rPr>
      <w:rFonts w:ascii="Cambria" w:eastAsia="Cambria" w:hAnsi="Cambria" w:cs="Cambria"/>
      <w:color w:val="17365D"/>
      <w:sz w:val="4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65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62A2"/>
    <w:rPr>
      <w:rFonts w:ascii="Cambria" w:eastAsia="Cambria" w:hAnsi="Cambria" w:cs="Cambria"/>
      <w:color w:val="17365D"/>
      <w:sz w:val="4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2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4D5B"/>
    <w:rPr>
      <w:rFonts w:ascii="Arial CE" w:eastAsia="Arial CE" w:hAnsi="Arial CE" w:cs="Arial CE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2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4D5B"/>
    <w:rPr>
      <w:rFonts w:ascii="Arial CE" w:eastAsia="Arial CE" w:hAnsi="Arial CE" w:cs="Arial CE"/>
      <w:color w:val="00000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65B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table" w:customStyle="1" w:styleId="TableGrid">
    <w:name w:val="TableGrid"/>
    <w:rsid w:val="0008415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F0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02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rotection.gov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pr@no-one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ataprotection.gov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Blesák</dc:creator>
  <cp:keywords/>
  <dc:description/>
  <cp:lastModifiedBy>ZÁTROCHOVÁ Anna</cp:lastModifiedBy>
  <cp:revision>3</cp:revision>
  <dcterms:created xsi:type="dcterms:W3CDTF">2019-03-04T13:17:00Z</dcterms:created>
  <dcterms:modified xsi:type="dcterms:W3CDTF">2019-03-04T13:18:00Z</dcterms:modified>
</cp:coreProperties>
</file>