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44" w:rsidRPr="00134FDC" w:rsidRDefault="007A3444" w:rsidP="007A3444">
      <w:pPr>
        <w:spacing w:after="0" w:line="240" w:lineRule="auto"/>
        <w:jc w:val="center"/>
        <w:rPr>
          <w:rFonts w:ascii="Times New Roman" w:hAnsi="Times New Roman"/>
          <w:b/>
          <w:color w:val="244061"/>
          <w:sz w:val="40"/>
          <w:szCs w:val="40"/>
          <w:lang w:val="de-DE"/>
        </w:rPr>
      </w:pPr>
      <w:r w:rsidRPr="00134FDC">
        <w:rPr>
          <w:rFonts w:ascii="Times New Roman" w:hAnsi="Times New Roman"/>
          <w:b/>
          <w:color w:val="244061"/>
          <w:sz w:val="40"/>
          <w:szCs w:val="40"/>
          <w:lang w:val="de-DE"/>
        </w:rPr>
        <w:t>Wahlen</w:t>
      </w:r>
      <w:r w:rsidRPr="00134FDC">
        <w:rPr>
          <w:rFonts w:ascii="Times New Roman" w:hAnsi="Times New Roman"/>
          <w:b/>
          <w:color w:val="244061"/>
          <w:sz w:val="40"/>
          <w:szCs w:val="40"/>
          <w:lang w:val="de-DE"/>
        </w:rPr>
        <w:br/>
        <w:t>zu den Organen der Gemeindeverwaltung</w:t>
      </w:r>
    </w:p>
    <w:p w:rsidR="007A3444" w:rsidRPr="00134FDC" w:rsidRDefault="007A3444" w:rsidP="007A3444">
      <w:pPr>
        <w:spacing w:before="240" w:after="0" w:line="240" w:lineRule="auto"/>
        <w:jc w:val="center"/>
        <w:rPr>
          <w:rFonts w:ascii="Times New Roman" w:hAnsi="Times New Roman"/>
          <w:sz w:val="50"/>
          <w:szCs w:val="50"/>
          <w:lang w:val="de-DE"/>
        </w:rPr>
      </w:pPr>
      <w:r w:rsidRPr="00134FDC">
        <w:rPr>
          <w:rFonts w:ascii="Times New Roman" w:hAnsi="Times New Roman"/>
          <w:b/>
          <w:spacing w:val="30"/>
          <w:sz w:val="50"/>
          <w:szCs w:val="50"/>
          <w:lang w:val="de-DE"/>
        </w:rPr>
        <w:t>Informationen für den Wähler</w:t>
      </w:r>
    </w:p>
    <w:p w:rsidR="007A3444" w:rsidRPr="00134FDC" w:rsidRDefault="007A3444" w:rsidP="007A3444">
      <w:pPr>
        <w:spacing w:before="600" w:after="0" w:line="240" w:lineRule="auto"/>
        <w:jc w:val="center"/>
        <w:rPr>
          <w:rFonts w:ascii="Times New Roman" w:hAnsi="Times New Roman"/>
          <w:sz w:val="39"/>
          <w:szCs w:val="39"/>
          <w:lang w:val="de-DE"/>
        </w:rPr>
      </w:pPr>
      <w:r w:rsidRPr="00134FDC">
        <w:rPr>
          <w:rFonts w:ascii="Times New Roman" w:hAnsi="Times New Roman"/>
          <w:sz w:val="39"/>
          <w:szCs w:val="39"/>
          <w:lang w:val="de-DE"/>
        </w:rPr>
        <w:t>I</w:t>
      </w:r>
    </w:p>
    <w:p w:rsidR="007A3444" w:rsidRPr="00134FDC" w:rsidRDefault="007A3444" w:rsidP="007A3444">
      <w:pPr>
        <w:spacing w:after="0" w:line="240" w:lineRule="auto"/>
        <w:jc w:val="center"/>
        <w:rPr>
          <w:rFonts w:ascii="Times New Roman" w:hAnsi="Times New Roman"/>
          <w:sz w:val="39"/>
          <w:szCs w:val="39"/>
          <w:lang w:val="de-DE"/>
        </w:rPr>
      </w:pPr>
      <w:r w:rsidRPr="00134FDC">
        <w:rPr>
          <w:rFonts w:ascii="Times New Roman" w:hAnsi="Times New Roman"/>
          <w:sz w:val="39"/>
          <w:szCs w:val="39"/>
          <w:lang w:val="de-DE"/>
        </w:rPr>
        <w:t>Tag und Uhrzeit der Durchführung von Wahlen</w:t>
      </w:r>
    </w:p>
    <w:p w:rsidR="007A3444" w:rsidRPr="00134FDC" w:rsidRDefault="007A3444" w:rsidP="007A3444">
      <w:pPr>
        <w:spacing w:before="120" w:after="0" w:line="240" w:lineRule="auto"/>
        <w:ind w:firstLine="284"/>
        <w:jc w:val="both"/>
        <w:rPr>
          <w:rFonts w:ascii="Times New Roman" w:hAnsi="Times New Roman"/>
          <w:sz w:val="39"/>
          <w:szCs w:val="39"/>
          <w:lang w:val="de-DE"/>
        </w:rPr>
      </w:pPr>
      <w:r w:rsidRPr="00134FDC">
        <w:rPr>
          <w:rFonts w:ascii="Times New Roman" w:hAnsi="Times New Roman"/>
          <w:sz w:val="39"/>
          <w:szCs w:val="39"/>
          <w:lang w:val="de-DE"/>
        </w:rPr>
        <w:t>Wahlen zu den Organen der Gemeindeverwaltung finden</w:t>
      </w:r>
    </w:p>
    <w:p w:rsidR="007A3444" w:rsidRPr="00134FDC" w:rsidRDefault="007A3444" w:rsidP="007A3444">
      <w:pPr>
        <w:spacing w:before="120" w:after="0" w:line="240" w:lineRule="auto"/>
        <w:ind w:firstLine="284"/>
        <w:jc w:val="center"/>
        <w:rPr>
          <w:rFonts w:ascii="Times New Roman" w:hAnsi="Times New Roman"/>
          <w:sz w:val="39"/>
          <w:szCs w:val="39"/>
          <w:lang w:val="de-DE"/>
        </w:rPr>
      </w:pPr>
      <w:r w:rsidRPr="00134FDC">
        <w:rPr>
          <w:rFonts w:ascii="Times New Roman" w:hAnsi="Times New Roman"/>
          <w:b/>
          <w:sz w:val="39"/>
          <w:szCs w:val="39"/>
          <w:lang w:val="de-DE"/>
        </w:rPr>
        <w:t xml:space="preserve">am Samstag den 10. November 2018 von 7:00 bis 22:00 Uhr </w:t>
      </w:r>
      <w:r w:rsidRPr="00134FDC">
        <w:rPr>
          <w:rFonts w:ascii="Times New Roman" w:hAnsi="Times New Roman"/>
          <w:sz w:val="39"/>
          <w:szCs w:val="39"/>
          <w:lang w:val="de-DE"/>
        </w:rPr>
        <w:t>statt.</w:t>
      </w:r>
    </w:p>
    <w:p w:rsidR="00023947" w:rsidRPr="00134FDC" w:rsidRDefault="00023947" w:rsidP="00023947">
      <w:pPr>
        <w:spacing w:before="400" w:after="0" w:line="240" w:lineRule="auto"/>
        <w:jc w:val="center"/>
        <w:rPr>
          <w:rFonts w:ascii="Times New Roman" w:hAnsi="Times New Roman"/>
          <w:sz w:val="39"/>
          <w:szCs w:val="39"/>
          <w:lang w:val="de-DE"/>
        </w:rPr>
      </w:pPr>
      <w:r w:rsidRPr="00134FDC">
        <w:rPr>
          <w:rFonts w:ascii="Times New Roman" w:hAnsi="Times New Roman"/>
          <w:sz w:val="39"/>
          <w:szCs w:val="39"/>
          <w:lang w:val="de-DE"/>
        </w:rPr>
        <w:t>II</w:t>
      </w:r>
    </w:p>
    <w:p w:rsidR="00023947" w:rsidRPr="00134FDC" w:rsidRDefault="00A16D6F" w:rsidP="00023947">
      <w:pPr>
        <w:spacing w:after="0" w:line="240" w:lineRule="auto"/>
        <w:jc w:val="center"/>
        <w:rPr>
          <w:rFonts w:ascii="Times New Roman" w:hAnsi="Times New Roman"/>
          <w:sz w:val="39"/>
          <w:szCs w:val="39"/>
          <w:lang w:val="de-DE"/>
        </w:rPr>
      </w:pPr>
      <w:r w:rsidRPr="00134FDC">
        <w:rPr>
          <w:rFonts w:ascii="Times New Roman" w:hAnsi="Times New Roman"/>
          <w:sz w:val="39"/>
          <w:szCs w:val="39"/>
          <w:lang w:val="de-DE"/>
        </w:rPr>
        <w:t>Das aktive Wahlrecht</w:t>
      </w:r>
    </w:p>
    <w:p w:rsidR="007179E6" w:rsidRPr="00134FDC" w:rsidRDefault="00DE54E1" w:rsidP="007179E6">
      <w:pPr>
        <w:spacing w:before="120" w:after="0" w:line="240" w:lineRule="auto"/>
        <w:ind w:firstLine="284"/>
        <w:jc w:val="both"/>
        <w:rPr>
          <w:rFonts w:ascii="Times New Roman" w:hAnsi="Times New Roman"/>
          <w:sz w:val="39"/>
          <w:szCs w:val="39"/>
          <w:lang w:val="de-DE"/>
        </w:rPr>
      </w:pPr>
      <w:r w:rsidRPr="00134FDC">
        <w:rPr>
          <w:rFonts w:ascii="Times New Roman" w:hAnsi="Times New Roman"/>
          <w:sz w:val="39"/>
          <w:szCs w:val="39"/>
          <w:lang w:val="de-DE"/>
        </w:rPr>
        <w:t xml:space="preserve">Das aktive </w:t>
      </w:r>
      <w:r w:rsidR="007179E6" w:rsidRPr="00134FDC">
        <w:rPr>
          <w:rFonts w:ascii="Times New Roman" w:hAnsi="Times New Roman"/>
          <w:sz w:val="39"/>
          <w:szCs w:val="39"/>
          <w:lang w:val="de-DE"/>
        </w:rPr>
        <w:t xml:space="preserve">Wahlrecht für Wahlen </w:t>
      </w:r>
      <w:r w:rsidRPr="00134FDC">
        <w:rPr>
          <w:rFonts w:ascii="Times New Roman" w:hAnsi="Times New Roman"/>
          <w:sz w:val="39"/>
          <w:szCs w:val="39"/>
          <w:lang w:val="de-DE"/>
        </w:rPr>
        <w:t xml:space="preserve">zu den Organen der Gemeindeverwaltung </w:t>
      </w:r>
      <w:r w:rsidR="007179E6" w:rsidRPr="00134FDC">
        <w:rPr>
          <w:rFonts w:ascii="Times New Roman" w:hAnsi="Times New Roman"/>
          <w:sz w:val="39"/>
          <w:szCs w:val="39"/>
          <w:lang w:val="de-DE"/>
        </w:rPr>
        <w:t>hat</w:t>
      </w:r>
      <w:r w:rsidR="00D773DC" w:rsidRPr="00134FDC">
        <w:rPr>
          <w:rFonts w:ascii="Times New Roman" w:hAnsi="Times New Roman"/>
          <w:sz w:val="39"/>
          <w:szCs w:val="39"/>
          <w:lang w:val="de-DE"/>
        </w:rPr>
        <w:t xml:space="preserve"> der</w:t>
      </w:r>
      <w:r w:rsidR="007179E6" w:rsidRPr="00134FDC">
        <w:rPr>
          <w:rFonts w:ascii="Times New Roman" w:hAnsi="Times New Roman"/>
          <w:sz w:val="39"/>
          <w:szCs w:val="39"/>
          <w:lang w:val="de-DE"/>
        </w:rPr>
        <w:t xml:space="preserve"> </w:t>
      </w:r>
      <w:r w:rsidRPr="00134FDC">
        <w:rPr>
          <w:rFonts w:ascii="Times New Roman" w:hAnsi="Times New Roman"/>
          <w:sz w:val="39"/>
          <w:szCs w:val="39"/>
          <w:lang w:val="de-DE"/>
        </w:rPr>
        <w:t xml:space="preserve">Einwohner der Gemeinde, der in der Gemeinde seinen Wohnsitz hat </w:t>
      </w:r>
      <w:r w:rsidR="007179E6" w:rsidRPr="00134FDC">
        <w:rPr>
          <w:rFonts w:ascii="Times New Roman" w:hAnsi="Times New Roman"/>
          <w:sz w:val="39"/>
          <w:szCs w:val="39"/>
          <w:lang w:val="de-DE"/>
        </w:rPr>
        <w:t>und spätestens am Wahltag 18 Jahre alt wird.</w:t>
      </w:r>
    </w:p>
    <w:p w:rsidR="007179E6" w:rsidRPr="00134FDC" w:rsidRDefault="007179E6" w:rsidP="009003AF">
      <w:pPr>
        <w:spacing w:before="120" w:after="0" w:line="240" w:lineRule="auto"/>
        <w:ind w:firstLine="284"/>
        <w:jc w:val="both"/>
        <w:rPr>
          <w:rFonts w:ascii="Times New Roman" w:hAnsi="Times New Roman"/>
          <w:strike/>
          <w:sz w:val="39"/>
          <w:szCs w:val="39"/>
          <w:lang w:val="de-DE"/>
        </w:rPr>
      </w:pPr>
      <w:r w:rsidRPr="00134FDC">
        <w:rPr>
          <w:rFonts w:ascii="Times New Roman" w:hAnsi="Times New Roman"/>
          <w:sz w:val="39"/>
          <w:szCs w:val="39"/>
          <w:lang w:val="de-DE"/>
        </w:rPr>
        <w:t>Hindernis bezüglich des aktiven Wahlrechts stellt</w:t>
      </w:r>
      <w:r w:rsidR="009003AF" w:rsidRPr="00134FDC">
        <w:rPr>
          <w:rFonts w:ascii="Times New Roman" w:hAnsi="Times New Roman"/>
          <w:sz w:val="39"/>
          <w:szCs w:val="39"/>
          <w:lang w:val="de-DE"/>
        </w:rPr>
        <w:t xml:space="preserve"> </w:t>
      </w:r>
      <w:r w:rsidRPr="00134FDC">
        <w:rPr>
          <w:rFonts w:ascii="Times New Roman" w:hAnsi="Times New Roman"/>
          <w:sz w:val="39"/>
          <w:szCs w:val="39"/>
          <w:lang w:val="de-DE"/>
        </w:rPr>
        <w:t>durch Gesetz festgelegte Freiheitsbeschränkung aus Grund des Schutzes der öffentlichen Gesundheit</w:t>
      </w:r>
      <w:r w:rsidR="009003AF" w:rsidRPr="00134FDC">
        <w:rPr>
          <w:rFonts w:ascii="Times New Roman" w:hAnsi="Times New Roman"/>
          <w:sz w:val="39"/>
          <w:szCs w:val="39"/>
          <w:lang w:val="de-DE"/>
        </w:rPr>
        <w:t>.</w:t>
      </w:r>
    </w:p>
    <w:p w:rsidR="00023947" w:rsidRPr="00134FDC" w:rsidRDefault="00023947" w:rsidP="00023947">
      <w:pPr>
        <w:spacing w:before="400" w:after="0" w:line="240" w:lineRule="auto"/>
        <w:jc w:val="center"/>
        <w:rPr>
          <w:rFonts w:ascii="Times New Roman" w:hAnsi="Times New Roman"/>
          <w:sz w:val="39"/>
          <w:szCs w:val="39"/>
          <w:lang w:val="de-DE"/>
        </w:rPr>
      </w:pPr>
      <w:r w:rsidRPr="00134FDC">
        <w:rPr>
          <w:rFonts w:ascii="Times New Roman" w:hAnsi="Times New Roman"/>
          <w:sz w:val="39"/>
          <w:szCs w:val="39"/>
          <w:lang w:val="de-DE"/>
        </w:rPr>
        <w:t>III</w:t>
      </w:r>
    </w:p>
    <w:p w:rsidR="008A2779" w:rsidRPr="00134FDC" w:rsidRDefault="008A2779" w:rsidP="008A2779">
      <w:pPr>
        <w:spacing w:after="0" w:line="240" w:lineRule="auto"/>
        <w:jc w:val="center"/>
        <w:rPr>
          <w:rFonts w:ascii="Times New Roman" w:hAnsi="Times New Roman"/>
          <w:sz w:val="39"/>
          <w:szCs w:val="39"/>
          <w:lang w:val="de-DE"/>
        </w:rPr>
      </w:pPr>
      <w:r w:rsidRPr="00134FDC">
        <w:rPr>
          <w:rFonts w:ascii="Times New Roman" w:hAnsi="Times New Roman"/>
          <w:sz w:val="39"/>
          <w:szCs w:val="39"/>
          <w:lang w:val="de-DE"/>
        </w:rPr>
        <w:t>Das passive Wahlrecht</w:t>
      </w:r>
    </w:p>
    <w:p w:rsidR="008A2779" w:rsidRPr="00134FDC" w:rsidRDefault="008A2779" w:rsidP="008A2779">
      <w:pPr>
        <w:spacing w:before="120" w:after="0" w:line="240" w:lineRule="auto"/>
        <w:ind w:firstLine="284"/>
        <w:jc w:val="both"/>
        <w:rPr>
          <w:rFonts w:ascii="Times New Roman" w:hAnsi="Times New Roman"/>
          <w:sz w:val="39"/>
          <w:szCs w:val="39"/>
          <w:lang w:val="de-DE"/>
        </w:rPr>
      </w:pPr>
      <w:r w:rsidRPr="00134FDC">
        <w:rPr>
          <w:rFonts w:ascii="Times New Roman" w:hAnsi="Times New Roman"/>
          <w:sz w:val="39"/>
          <w:szCs w:val="39"/>
          <w:lang w:val="de-DE"/>
        </w:rPr>
        <w:t xml:space="preserve">Zum Abgeordneten des Gemeinderats (Stadtrats), </w:t>
      </w:r>
      <w:r w:rsidR="0027557D" w:rsidRPr="00134FDC">
        <w:rPr>
          <w:rFonts w:ascii="Times New Roman" w:hAnsi="Times New Roman"/>
          <w:sz w:val="39"/>
          <w:szCs w:val="39"/>
          <w:lang w:val="de-DE"/>
        </w:rPr>
        <w:t xml:space="preserve">des Stadtrats </w:t>
      </w:r>
      <w:r w:rsidRPr="00134FDC">
        <w:rPr>
          <w:rFonts w:ascii="Times New Roman" w:hAnsi="Times New Roman"/>
          <w:sz w:val="39"/>
          <w:szCs w:val="39"/>
          <w:lang w:val="de-DE"/>
        </w:rPr>
        <w:t>in der Hauptstadt der Slowakischen Republik Bratislava und in der Stadt Košice</w:t>
      </w:r>
      <w:r w:rsidR="0027557D" w:rsidRPr="00134FDC">
        <w:rPr>
          <w:rFonts w:ascii="Times New Roman" w:hAnsi="Times New Roman"/>
          <w:sz w:val="39"/>
          <w:szCs w:val="39"/>
          <w:lang w:val="de-DE"/>
        </w:rPr>
        <w:t xml:space="preserve"> </w:t>
      </w:r>
      <w:r w:rsidRPr="00134FDC">
        <w:rPr>
          <w:rFonts w:ascii="Times New Roman" w:hAnsi="Times New Roman"/>
          <w:sz w:val="39"/>
          <w:szCs w:val="39"/>
          <w:lang w:val="de-DE"/>
        </w:rPr>
        <w:t xml:space="preserve">darf </w:t>
      </w:r>
      <w:r w:rsidR="00D67FFC" w:rsidRPr="00134FDC">
        <w:rPr>
          <w:rFonts w:ascii="Times New Roman" w:hAnsi="Times New Roman"/>
          <w:sz w:val="39"/>
          <w:szCs w:val="39"/>
          <w:lang w:val="de-DE"/>
        </w:rPr>
        <w:t xml:space="preserve">der </w:t>
      </w:r>
      <w:r w:rsidRPr="00134FDC">
        <w:rPr>
          <w:rFonts w:ascii="Times New Roman" w:hAnsi="Times New Roman"/>
          <w:sz w:val="39"/>
          <w:szCs w:val="39"/>
          <w:lang w:val="de-DE"/>
        </w:rPr>
        <w:t xml:space="preserve">Einwohner </w:t>
      </w:r>
      <w:r w:rsidR="0027557D" w:rsidRPr="00134FDC">
        <w:rPr>
          <w:rFonts w:ascii="Times New Roman" w:hAnsi="Times New Roman"/>
          <w:sz w:val="39"/>
          <w:szCs w:val="39"/>
          <w:lang w:val="de-DE"/>
        </w:rPr>
        <w:t xml:space="preserve">der Gemeinde gewählt werden, der </w:t>
      </w:r>
      <w:r w:rsidR="00D67FFC" w:rsidRPr="00134FDC">
        <w:rPr>
          <w:rFonts w:ascii="Times New Roman" w:hAnsi="Times New Roman"/>
          <w:sz w:val="39"/>
          <w:szCs w:val="39"/>
          <w:lang w:val="de-DE"/>
        </w:rPr>
        <w:t xml:space="preserve">den </w:t>
      </w:r>
      <w:r w:rsidR="0027557D" w:rsidRPr="00134FDC">
        <w:rPr>
          <w:rFonts w:ascii="Times New Roman" w:hAnsi="Times New Roman"/>
          <w:sz w:val="39"/>
          <w:szCs w:val="39"/>
          <w:lang w:val="de-DE"/>
        </w:rPr>
        <w:t>Wohnsitz in der Gemeinde, in der er kandidiert, hat und spätestens am Wahltag 18 Jahre alt wird.</w:t>
      </w:r>
    </w:p>
    <w:p w:rsidR="008A2779" w:rsidRPr="00134FDC" w:rsidRDefault="008A2779" w:rsidP="008A2779">
      <w:pPr>
        <w:spacing w:before="120" w:after="0" w:line="240" w:lineRule="auto"/>
        <w:ind w:firstLine="284"/>
        <w:jc w:val="both"/>
        <w:rPr>
          <w:rFonts w:ascii="Times New Roman" w:hAnsi="Times New Roman"/>
          <w:sz w:val="39"/>
          <w:szCs w:val="39"/>
          <w:lang w:val="de-DE"/>
        </w:rPr>
      </w:pPr>
      <w:r w:rsidRPr="00134FDC">
        <w:rPr>
          <w:rFonts w:ascii="Times New Roman" w:hAnsi="Times New Roman"/>
          <w:sz w:val="39"/>
          <w:szCs w:val="39"/>
          <w:lang w:val="de-DE"/>
        </w:rPr>
        <w:t xml:space="preserve">Zum </w:t>
      </w:r>
      <w:r w:rsidR="0027557D" w:rsidRPr="00134FDC">
        <w:rPr>
          <w:rFonts w:ascii="Times New Roman" w:hAnsi="Times New Roman"/>
          <w:sz w:val="39"/>
          <w:szCs w:val="39"/>
          <w:lang w:val="de-DE"/>
        </w:rPr>
        <w:t>Bürgermeister</w:t>
      </w:r>
      <w:r w:rsidRPr="00134FDC">
        <w:rPr>
          <w:rFonts w:ascii="Times New Roman" w:hAnsi="Times New Roman"/>
          <w:sz w:val="39"/>
          <w:szCs w:val="39"/>
          <w:lang w:val="de-DE"/>
        </w:rPr>
        <w:t xml:space="preserve"> </w:t>
      </w:r>
      <w:r w:rsidR="0027557D" w:rsidRPr="00134FDC">
        <w:rPr>
          <w:rFonts w:ascii="Times New Roman" w:hAnsi="Times New Roman"/>
          <w:sz w:val="39"/>
          <w:szCs w:val="39"/>
          <w:lang w:val="de-DE"/>
        </w:rPr>
        <w:t>der Gemeinde, Bürgermeister der Stadt, Bürgermeister des Stadtteils</w:t>
      </w:r>
      <w:r w:rsidRPr="00134FDC">
        <w:rPr>
          <w:rFonts w:ascii="Times New Roman" w:hAnsi="Times New Roman"/>
          <w:sz w:val="39"/>
          <w:szCs w:val="39"/>
          <w:lang w:val="de-DE"/>
        </w:rPr>
        <w:t xml:space="preserve"> darf </w:t>
      </w:r>
      <w:r w:rsidR="0027557D" w:rsidRPr="00134FDC">
        <w:rPr>
          <w:rFonts w:ascii="Times New Roman" w:hAnsi="Times New Roman"/>
          <w:sz w:val="39"/>
          <w:szCs w:val="39"/>
          <w:lang w:val="de-DE"/>
        </w:rPr>
        <w:t>Einwohner der Gemeinde gewählt werden</w:t>
      </w:r>
      <w:r w:rsidRPr="00134FDC">
        <w:rPr>
          <w:rFonts w:ascii="Times New Roman" w:hAnsi="Times New Roman"/>
          <w:sz w:val="39"/>
          <w:szCs w:val="39"/>
          <w:lang w:val="de-DE"/>
        </w:rPr>
        <w:t xml:space="preserve">, </w:t>
      </w:r>
      <w:r w:rsidR="00EA1FFF" w:rsidRPr="00134FDC">
        <w:rPr>
          <w:rFonts w:ascii="Times New Roman" w:hAnsi="Times New Roman"/>
          <w:sz w:val="39"/>
          <w:szCs w:val="39"/>
          <w:lang w:val="de-DE"/>
        </w:rPr>
        <w:t xml:space="preserve">der </w:t>
      </w:r>
      <w:r w:rsidR="00D67FFC" w:rsidRPr="00134FDC">
        <w:rPr>
          <w:rFonts w:ascii="Times New Roman" w:hAnsi="Times New Roman"/>
          <w:sz w:val="39"/>
          <w:szCs w:val="39"/>
          <w:lang w:val="de-DE"/>
        </w:rPr>
        <w:t xml:space="preserve">den </w:t>
      </w:r>
      <w:r w:rsidR="0027557D" w:rsidRPr="00134FDC">
        <w:rPr>
          <w:rFonts w:ascii="Times New Roman" w:hAnsi="Times New Roman"/>
          <w:sz w:val="39"/>
          <w:szCs w:val="39"/>
          <w:lang w:val="de-DE"/>
        </w:rPr>
        <w:t xml:space="preserve">Wohnsitz in der Gemeinde hat und </w:t>
      </w:r>
      <w:r w:rsidRPr="00134FDC">
        <w:rPr>
          <w:rFonts w:ascii="Times New Roman" w:hAnsi="Times New Roman"/>
          <w:sz w:val="39"/>
          <w:szCs w:val="39"/>
          <w:lang w:val="de-DE"/>
        </w:rPr>
        <w:t>spätestens am Wahltag 25 Jahre alt wird.</w:t>
      </w:r>
    </w:p>
    <w:p w:rsidR="008A2779" w:rsidRPr="00134FDC" w:rsidRDefault="008A2779" w:rsidP="008A2779">
      <w:pPr>
        <w:spacing w:before="120" w:after="0" w:line="240" w:lineRule="auto"/>
        <w:ind w:firstLine="284"/>
        <w:jc w:val="both"/>
        <w:rPr>
          <w:rFonts w:ascii="Times New Roman" w:hAnsi="Times New Roman"/>
          <w:sz w:val="39"/>
          <w:szCs w:val="39"/>
          <w:lang w:val="de-DE"/>
        </w:rPr>
      </w:pPr>
      <w:r w:rsidRPr="00134FDC">
        <w:rPr>
          <w:rFonts w:ascii="Times New Roman" w:hAnsi="Times New Roman"/>
          <w:sz w:val="39"/>
          <w:szCs w:val="39"/>
          <w:lang w:val="de-DE"/>
        </w:rPr>
        <w:t>Hindernis bezüglich des passiven Wahlrechts stellt</w:t>
      </w:r>
    </w:p>
    <w:p w:rsidR="008A2779" w:rsidRPr="00134FDC" w:rsidRDefault="008A2779" w:rsidP="00134FDC">
      <w:pPr>
        <w:tabs>
          <w:tab w:val="left" w:pos="284"/>
        </w:tabs>
        <w:spacing w:after="0" w:line="240" w:lineRule="auto"/>
        <w:ind w:left="284" w:hanging="284"/>
        <w:jc w:val="both"/>
        <w:rPr>
          <w:rFonts w:ascii="Times New Roman" w:hAnsi="Times New Roman"/>
          <w:sz w:val="39"/>
          <w:szCs w:val="39"/>
          <w:lang w:val="de-DE"/>
        </w:rPr>
      </w:pPr>
      <w:r w:rsidRPr="00134FDC">
        <w:rPr>
          <w:rFonts w:ascii="Times New Roman" w:hAnsi="Times New Roman"/>
          <w:sz w:val="39"/>
          <w:szCs w:val="39"/>
          <w:lang w:val="de-DE"/>
        </w:rPr>
        <w:sym w:font="Wingdings" w:char="F09F"/>
      </w:r>
      <w:r w:rsidRPr="00134FDC">
        <w:rPr>
          <w:rFonts w:ascii="Times New Roman" w:hAnsi="Times New Roman"/>
          <w:sz w:val="39"/>
          <w:szCs w:val="39"/>
          <w:lang w:val="de-DE"/>
        </w:rPr>
        <w:tab/>
        <w:t>Vollstreckung der Freiheitsstrafe,</w:t>
      </w:r>
    </w:p>
    <w:p w:rsidR="008A2779" w:rsidRPr="00134FDC" w:rsidRDefault="008A2779" w:rsidP="00134FDC">
      <w:pPr>
        <w:tabs>
          <w:tab w:val="left" w:pos="284"/>
        </w:tabs>
        <w:spacing w:after="0" w:line="240" w:lineRule="auto"/>
        <w:ind w:left="284" w:hanging="284"/>
        <w:jc w:val="both"/>
        <w:rPr>
          <w:rFonts w:ascii="Times New Roman" w:hAnsi="Times New Roman"/>
          <w:sz w:val="39"/>
          <w:szCs w:val="39"/>
          <w:lang w:val="de-DE"/>
        </w:rPr>
      </w:pPr>
      <w:r w:rsidRPr="00134FDC">
        <w:rPr>
          <w:rFonts w:ascii="Times New Roman" w:hAnsi="Times New Roman"/>
          <w:sz w:val="39"/>
          <w:szCs w:val="39"/>
          <w:lang w:val="de-DE"/>
        </w:rPr>
        <w:sym w:font="Wingdings" w:char="F09F"/>
      </w:r>
      <w:r w:rsidRPr="00134FDC">
        <w:rPr>
          <w:rFonts w:ascii="Times New Roman" w:hAnsi="Times New Roman"/>
          <w:sz w:val="39"/>
          <w:szCs w:val="39"/>
          <w:lang w:val="de-DE"/>
        </w:rPr>
        <w:tab/>
        <w:t>rechtsgültige Verurteilung wegen der vorsätzlichen Straftat, falls Verurteilung nicht vertilgt wurde,</w:t>
      </w:r>
    </w:p>
    <w:p w:rsidR="00023947" w:rsidRPr="00134FDC" w:rsidRDefault="00023947" w:rsidP="00134FDC">
      <w:pPr>
        <w:tabs>
          <w:tab w:val="left" w:pos="284"/>
        </w:tabs>
        <w:spacing w:after="0" w:line="240" w:lineRule="auto"/>
        <w:ind w:left="284" w:hanging="284"/>
        <w:jc w:val="both"/>
        <w:rPr>
          <w:rFonts w:ascii="Times New Roman" w:hAnsi="Times New Roman"/>
          <w:sz w:val="39"/>
          <w:szCs w:val="39"/>
          <w:lang w:val="de-DE"/>
        </w:rPr>
      </w:pPr>
      <w:r w:rsidRPr="00134FDC">
        <w:rPr>
          <w:rFonts w:ascii="Times New Roman" w:hAnsi="Times New Roman"/>
          <w:sz w:val="39"/>
          <w:szCs w:val="39"/>
          <w:lang w:val="de-DE"/>
        </w:rPr>
        <w:sym w:font="Wingdings" w:char="F09F"/>
      </w:r>
      <w:r w:rsidRPr="00134FDC">
        <w:rPr>
          <w:rFonts w:ascii="Times New Roman" w:hAnsi="Times New Roman"/>
          <w:sz w:val="39"/>
          <w:szCs w:val="39"/>
          <w:lang w:val="de-DE"/>
        </w:rPr>
        <w:tab/>
      </w:r>
      <w:r w:rsidR="0027557D" w:rsidRPr="00134FDC">
        <w:rPr>
          <w:rFonts w:ascii="Times New Roman" w:hAnsi="Times New Roman"/>
          <w:sz w:val="39"/>
          <w:szCs w:val="39"/>
          <w:lang w:val="de-DE"/>
        </w:rPr>
        <w:t>Verweigerung der Rechtsfähigkeit dar.</w:t>
      </w:r>
    </w:p>
    <w:p w:rsidR="00023947" w:rsidRPr="00134FDC" w:rsidRDefault="00023947" w:rsidP="00023947">
      <w:pPr>
        <w:spacing w:before="400" w:after="0" w:line="240" w:lineRule="auto"/>
        <w:jc w:val="center"/>
        <w:rPr>
          <w:rFonts w:ascii="Times New Roman" w:hAnsi="Times New Roman"/>
          <w:sz w:val="39"/>
          <w:szCs w:val="39"/>
          <w:lang w:val="de-DE"/>
        </w:rPr>
      </w:pPr>
      <w:r w:rsidRPr="00134FDC">
        <w:rPr>
          <w:rFonts w:ascii="Times New Roman" w:hAnsi="Times New Roman"/>
          <w:sz w:val="39"/>
          <w:szCs w:val="39"/>
          <w:lang w:val="de-DE"/>
        </w:rPr>
        <w:t>IV</w:t>
      </w:r>
    </w:p>
    <w:p w:rsidR="00B33890" w:rsidRPr="00134FDC" w:rsidRDefault="00B33890" w:rsidP="00B33890">
      <w:pPr>
        <w:spacing w:after="0" w:line="240" w:lineRule="auto"/>
        <w:jc w:val="center"/>
        <w:rPr>
          <w:rFonts w:ascii="Times New Roman" w:hAnsi="Times New Roman"/>
          <w:sz w:val="39"/>
          <w:szCs w:val="39"/>
          <w:lang w:val="de-DE"/>
        </w:rPr>
      </w:pPr>
      <w:r w:rsidRPr="00134FDC">
        <w:rPr>
          <w:rFonts w:ascii="Times New Roman" w:hAnsi="Times New Roman"/>
          <w:sz w:val="39"/>
          <w:szCs w:val="39"/>
          <w:lang w:val="de-DE"/>
        </w:rPr>
        <w:t>Art und Weise der Stimmabgabe</w:t>
      </w:r>
    </w:p>
    <w:p w:rsidR="00B33890" w:rsidRPr="00134FDC" w:rsidRDefault="00B33890" w:rsidP="00B33890">
      <w:pPr>
        <w:spacing w:before="100" w:after="0" w:line="240" w:lineRule="auto"/>
        <w:ind w:firstLine="284"/>
        <w:jc w:val="both"/>
        <w:rPr>
          <w:rFonts w:ascii="Times New Roman" w:hAnsi="Times New Roman"/>
          <w:sz w:val="39"/>
          <w:szCs w:val="39"/>
          <w:lang w:val="de-DE"/>
        </w:rPr>
      </w:pPr>
      <w:r w:rsidRPr="00134FDC">
        <w:rPr>
          <w:rFonts w:ascii="Times New Roman" w:hAnsi="Times New Roman"/>
          <w:sz w:val="39"/>
          <w:szCs w:val="39"/>
          <w:lang w:val="de-DE"/>
        </w:rPr>
        <w:t>Der Wähler darf nur in der Gemeinde seines Wohnsitzes im Wahlbezirk, in dessen Wählerliste er eingetragen ist, wählen.</w:t>
      </w:r>
    </w:p>
    <w:p w:rsidR="00023947" w:rsidRPr="00134FDC" w:rsidRDefault="00D67FFC" w:rsidP="00A86A8D">
      <w:pPr>
        <w:spacing w:before="120" w:after="0" w:line="240" w:lineRule="auto"/>
        <w:ind w:firstLine="284"/>
        <w:rPr>
          <w:rFonts w:ascii="Times New Roman" w:hAnsi="Times New Roman"/>
          <w:sz w:val="39"/>
          <w:szCs w:val="39"/>
          <w:lang w:val="de-DE"/>
        </w:rPr>
      </w:pPr>
      <w:r w:rsidRPr="00134FDC">
        <w:rPr>
          <w:rFonts w:ascii="Times New Roman" w:eastAsia="Times New Roman" w:hAnsi="Times New Roman"/>
          <w:sz w:val="39"/>
          <w:szCs w:val="39"/>
          <w:lang w:val="de-DE" w:eastAsia="sk-SK"/>
        </w:rPr>
        <w:t xml:space="preserve">Der </w:t>
      </w:r>
      <w:r w:rsidR="00B33890" w:rsidRPr="00134FDC">
        <w:rPr>
          <w:rFonts w:ascii="Times New Roman" w:eastAsia="Times New Roman" w:hAnsi="Times New Roman"/>
          <w:sz w:val="39"/>
          <w:szCs w:val="39"/>
          <w:lang w:val="de-DE" w:eastAsia="sk-SK"/>
        </w:rPr>
        <w:t>Wähler ist nach dem Erscheinen im Wahlraum verpflichtet, der Bezirk</w:t>
      </w:r>
      <w:r w:rsidR="001D7C7E" w:rsidRPr="00134FDC">
        <w:rPr>
          <w:rFonts w:ascii="Times New Roman" w:eastAsia="Times New Roman" w:hAnsi="Times New Roman"/>
          <w:sz w:val="39"/>
          <w:szCs w:val="39"/>
          <w:lang w:val="de-DE" w:eastAsia="sk-SK"/>
        </w:rPr>
        <w:t xml:space="preserve">swahlkommission seine Identität </w:t>
      </w:r>
      <w:r w:rsidR="00B33890" w:rsidRPr="00134FDC">
        <w:rPr>
          <w:rFonts w:ascii="Times New Roman" w:eastAsia="Times New Roman" w:hAnsi="Times New Roman"/>
          <w:sz w:val="39"/>
          <w:szCs w:val="39"/>
          <w:lang w:val="de-DE" w:eastAsia="sk-SK"/>
        </w:rPr>
        <w:t>durch Vorlage des Personalausweises oder des Aufenthaltstitels des Ausländers nachzuweisen.</w:t>
      </w:r>
    </w:p>
    <w:p w:rsidR="001D7C7E" w:rsidRPr="00134FDC" w:rsidRDefault="001D7C7E" w:rsidP="00023947">
      <w:pPr>
        <w:spacing w:before="120" w:after="0" w:line="240" w:lineRule="auto"/>
        <w:ind w:firstLine="284"/>
        <w:jc w:val="both"/>
        <w:rPr>
          <w:rFonts w:ascii="Times New Roman" w:eastAsia="Times New Roman" w:hAnsi="Times New Roman"/>
          <w:sz w:val="39"/>
          <w:szCs w:val="39"/>
          <w:lang w:val="de-DE" w:eastAsia="sk-SK"/>
        </w:rPr>
      </w:pPr>
      <w:r w:rsidRPr="00134FDC">
        <w:rPr>
          <w:rFonts w:ascii="Times New Roman" w:eastAsia="Times New Roman" w:hAnsi="Times New Roman"/>
          <w:sz w:val="39"/>
          <w:szCs w:val="39"/>
          <w:lang w:val="de-DE" w:eastAsia="sk-SK"/>
        </w:rPr>
        <w:t xml:space="preserve">Danach wird die Bezirkswahlkommission die laufende Nummer des Wählers in der Liste der Wähler einkreisen und gibt dem Wähler zwei </w:t>
      </w:r>
      <w:r w:rsidR="00E056BC" w:rsidRPr="00134FDC">
        <w:rPr>
          <w:rFonts w:ascii="Times New Roman" w:eastAsia="Times New Roman" w:hAnsi="Times New Roman"/>
          <w:sz w:val="39"/>
          <w:szCs w:val="39"/>
          <w:lang w:val="de-DE" w:eastAsia="sk-SK"/>
        </w:rPr>
        <w:t xml:space="preserve">Stimmzettel </w:t>
      </w:r>
      <w:r w:rsidRPr="00134FDC">
        <w:rPr>
          <w:rFonts w:ascii="Times New Roman" w:eastAsia="Times New Roman" w:hAnsi="Times New Roman"/>
          <w:sz w:val="39"/>
          <w:szCs w:val="39"/>
          <w:lang w:val="de-DE" w:eastAsia="sk-SK"/>
        </w:rPr>
        <w:t xml:space="preserve">– einen </w:t>
      </w:r>
      <w:r w:rsidR="00E056BC" w:rsidRPr="00134FDC">
        <w:rPr>
          <w:rFonts w:ascii="Times New Roman" w:eastAsia="Times New Roman" w:hAnsi="Times New Roman"/>
          <w:sz w:val="39"/>
          <w:szCs w:val="39"/>
          <w:lang w:val="de-DE" w:eastAsia="sk-SK"/>
        </w:rPr>
        <w:t xml:space="preserve">Stimmzettel </w:t>
      </w:r>
      <w:r w:rsidRPr="00134FDC">
        <w:rPr>
          <w:rFonts w:ascii="Times New Roman" w:eastAsia="Times New Roman" w:hAnsi="Times New Roman"/>
          <w:sz w:val="39"/>
          <w:szCs w:val="39"/>
          <w:lang w:val="de-DE" w:eastAsia="sk-SK"/>
        </w:rPr>
        <w:t xml:space="preserve">für Wahlen zum Gemeinderat (Stadtrat) und einen </w:t>
      </w:r>
      <w:r w:rsidR="00E056BC" w:rsidRPr="00134FDC">
        <w:rPr>
          <w:rFonts w:ascii="Times New Roman" w:eastAsia="Times New Roman" w:hAnsi="Times New Roman"/>
          <w:sz w:val="39"/>
          <w:szCs w:val="39"/>
          <w:lang w:val="de-DE" w:eastAsia="sk-SK"/>
        </w:rPr>
        <w:t xml:space="preserve">Stimmzettel </w:t>
      </w:r>
      <w:r w:rsidRPr="00134FDC">
        <w:rPr>
          <w:rFonts w:ascii="Times New Roman" w:eastAsia="Times New Roman" w:hAnsi="Times New Roman"/>
          <w:sz w:val="39"/>
          <w:szCs w:val="39"/>
          <w:lang w:val="de-DE" w:eastAsia="sk-SK"/>
        </w:rPr>
        <w:t>für Wahlen des Bürgermeisters der Gemeinde (des Bürgermeisters der Stadt) und leeren mit Amtsstempel der Gemeinde (der Stadt) abgestempelten Umschlag.</w:t>
      </w:r>
      <w:r w:rsidRPr="00134FDC">
        <w:rPr>
          <w:rFonts w:ascii="Times New Roman" w:eastAsia="Times New Roman" w:hAnsi="Times New Roman"/>
          <w:b/>
          <w:bCs/>
          <w:sz w:val="39"/>
          <w:szCs w:val="39"/>
          <w:lang w:val="de-DE" w:eastAsia="sk-SK"/>
        </w:rPr>
        <w:t xml:space="preserve"> </w:t>
      </w:r>
    </w:p>
    <w:p w:rsidR="001D7C7E" w:rsidRPr="00134FDC" w:rsidRDefault="001D7C7E" w:rsidP="00023947">
      <w:pPr>
        <w:spacing w:before="120" w:after="0" w:line="240" w:lineRule="auto"/>
        <w:ind w:firstLine="284"/>
        <w:jc w:val="both"/>
        <w:rPr>
          <w:rFonts w:ascii="Times New Roman" w:eastAsia="Times New Roman" w:hAnsi="Times New Roman"/>
          <w:b/>
          <w:bCs/>
          <w:sz w:val="39"/>
          <w:szCs w:val="39"/>
          <w:lang w:val="de-DE" w:eastAsia="sk-SK"/>
        </w:rPr>
      </w:pPr>
      <w:r w:rsidRPr="00134FDC">
        <w:rPr>
          <w:rFonts w:ascii="Times New Roman" w:eastAsia="Times New Roman" w:hAnsi="Times New Roman"/>
          <w:b/>
          <w:bCs/>
          <w:sz w:val="39"/>
          <w:szCs w:val="39"/>
          <w:lang w:val="de-DE" w:eastAsia="sk-SK"/>
        </w:rPr>
        <w:lastRenderedPageBreak/>
        <w:t>Übernahme der Stimmzettel und des Umschlags bestätigt der Wähler in der Liste der Wähler durch eigenhändige Unterschrift.</w:t>
      </w:r>
    </w:p>
    <w:p w:rsidR="00023947" w:rsidRPr="00134FDC" w:rsidRDefault="00214621" w:rsidP="00023947">
      <w:pPr>
        <w:spacing w:before="120" w:after="0" w:line="240" w:lineRule="auto"/>
        <w:ind w:firstLine="284"/>
        <w:jc w:val="both"/>
        <w:rPr>
          <w:rFonts w:ascii="Times New Roman" w:eastAsia="Times New Roman" w:hAnsi="Times New Roman"/>
          <w:sz w:val="39"/>
          <w:szCs w:val="39"/>
          <w:lang w:val="de-DE" w:eastAsia="sk-SK"/>
        </w:rPr>
      </w:pPr>
      <w:r w:rsidRPr="00134FDC">
        <w:rPr>
          <w:rFonts w:ascii="Times New Roman" w:eastAsia="Times New Roman" w:hAnsi="Times New Roman"/>
          <w:sz w:val="39"/>
          <w:szCs w:val="39"/>
          <w:lang w:val="de-DE" w:eastAsia="sk-SK"/>
        </w:rPr>
        <w:t>Jeder Wähler muss sich vor der Stimmabgabe in den zum Ausfüllen der Stimmzettel bestimmten Sonderraum begeben. Demjenigen Wähler, der sich nicht in den zum Ausfüllen der Stimmzettel bestimmten Sonderraum begibt, wird die Bezirkswahlkommission die Stimmabgabe verweigern.</w:t>
      </w:r>
    </w:p>
    <w:p w:rsidR="001D7C7E" w:rsidRPr="00134FDC" w:rsidRDefault="001D7C7E" w:rsidP="001D7C7E">
      <w:pPr>
        <w:spacing w:before="120" w:after="0" w:line="240" w:lineRule="auto"/>
        <w:ind w:firstLine="284"/>
        <w:jc w:val="both"/>
        <w:rPr>
          <w:rFonts w:ascii="Times New Roman" w:eastAsia="Times New Roman" w:hAnsi="Times New Roman"/>
          <w:sz w:val="39"/>
          <w:szCs w:val="39"/>
          <w:lang w:val="de-DE" w:eastAsia="sk-SK"/>
        </w:rPr>
      </w:pPr>
      <w:r w:rsidRPr="00134FDC">
        <w:rPr>
          <w:rFonts w:ascii="Times New Roman" w:eastAsia="Times New Roman" w:hAnsi="Times New Roman"/>
          <w:b/>
          <w:sz w:val="39"/>
          <w:szCs w:val="39"/>
          <w:lang w:val="de-DE" w:eastAsia="sk-SK"/>
        </w:rPr>
        <w:t>Auf dem Stimmzettel für Wahlen der Abgeordneten zum Gemeinderat (Stadtrat) darf der Wähler höchstens so viele laufende Nummer</w:t>
      </w:r>
      <w:r w:rsidR="00B53449" w:rsidRPr="00134FDC">
        <w:rPr>
          <w:rFonts w:ascii="Times New Roman" w:eastAsia="Times New Roman" w:hAnsi="Times New Roman"/>
          <w:b/>
          <w:sz w:val="39"/>
          <w:szCs w:val="39"/>
          <w:lang w:val="de-DE" w:eastAsia="sk-SK"/>
        </w:rPr>
        <w:t>n</w:t>
      </w:r>
      <w:r w:rsidRPr="00134FDC">
        <w:rPr>
          <w:rFonts w:ascii="Times New Roman" w:eastAsia="Times New Roman" w:hAnsi="Times New Roman"/>
          <w:b/>
          <w:sz w:val="39"/>
          <w:szCs w:val="39"/>
          <w:lang w:val="de-DE" w:eastAsia="sk-SK"/>
        </w:rPr>
        <w:t xml:space="preserve"> der Kandidaten einkreisen, wie viele Abgeordneten im betreffenden Wahlbezirk gewählt werden dürfen. </w:t>
      </w:r>
      <w:r w:rsidRPr="00134FDC">
        <w:rPr>
          <w:rFonts w:ascii="Times New Roman" w:eastAsia="Times New Roman" w:hAnsi="Times New Roman"/>
          <w:sz w:val="39"/>
          <w:szCs w:val="39"/>
          <w:lang w:val="de-DE" w:eastAsia="sk-SK"/>
        </w:rPr>
        <w:t>(Anzahl der Abgeordneten, die im Wahlbezirk gewählt wird, ist auf dem Stimmzettel angeführt.)</w:t>
      </w:r>
    </w:p>
    <w:p w:rsidR="001D7C7E" w:rsidRPr="00134FDC" w:rsidRDefault="001D7C7E" w:rsidP="001D7C7E">
      <w:pPr>
        <w:spacing w:before="120" w:after="0" w:line="240" w:lineRule="auto"/>
        <w:ind w:firstLine="284"/>
        <w:jc w:val="both"/>
        <w:rPr>
          <w:rFonts w:ascii="Times New Roman" w:eastAsia="Times New Roman" w:hAnsi="Times New Roman"/>
          <w:b/>
          <w:sz w:val="39"/>
          <w:szCs w:val="39"/>
          <w:lang w:val="de-DE" w:eastAsia="sk-SK"/>
        </w:rPr>
      </w:pPr>
      <w:r w:rsidRPr="00134FDC">
        <w:rPr>
          <w:rFonts w:ascii="Times New Roman" w:eastAsia="Times New Roman" w:hAnsi="Times New Roman"/>
          <w:b/>
          <w:sz w:val="39"/>
          <w:szCs w:val="39"/>
          <w:lang w:val="de-DE" w:eastAsia="sk-SK"/>
        </w:rPr>
        <w:t>Auf dem Stimmzettel für Wahlen zum Bürgermeister der Gemeinde (Bürgermeister der Stadt) darf der Wähler nur eine laufende Nummer eines Kandidaten einkreisen.</w:t>
      </w:r>
    </w:p>
    <w:p w:rsidR="002B3A35" w:rsidRPr="00134FDC" w:rsidRDefault="002B3A35" w:rsidP="002B3A35">
      <w:pPr>
        <w:spacing w:before="120" w:after="0" w:line="240" w:lineRule="auto"/>
        <w:ind w:firstLine="284"/>
        <w:jc w:val="both"/>
        <w:rPr>
          <w:rFonts w:ascii="Times New Roman" w:eastAsia="Times New Roman" w:hAnsi="Times New Roman"/>
          <w:sz w:val="39"/>
          <w:szCs w:val="39"/>
          <w:lang w:val="de-DE" w:eastAsia="sk-SK"/>
        </w:rPr>
      </w:pPr>
      <w:r w:rsidRPr="00134FDC">
        <w:rPr>
          <w:rFonts w:ascii="Times New Roman" w:eastAsia="Times New Roman" w:hAnsi="Times New Roman"/>
          <w:sz w:val="39"/>
          <w:szCs w:val="39"/>
          <w:lang w:val="de-DE" w:eastAsia="sk-SK"/>
        </w:rPr>
        <w:t xml:space="preserve">Im zum Ausfüllen der Stimmzettel bestimmten Sonderraum schiebt der Wähler </w:t>
      </w:r>
      <w:r w:rsidR="00D75C23" w:rsidRPr="00134FDC">
        <w:rPr>
          <w:rFonts w:ascii="Times New Roman" w:eastAsia="Times New Roman" w:hAnsi="Times New Roman"/>
          <w:sz w:val="39"/>
          <w:szCs w:val="39"/>
          <w:lang w:val="de-DE" w:eastAsia="sk-SK"/>
        </w:rPr>
        <w:t>in den Umschlag</w:t>
      </w:r>
      <w:r w:rsidR="00D75C23" w:rsidRPr="00134FDC">
        <w:rPr>
          <w:rFonts w:ascii="Times New Roman" w:eastAsia="Times New Roman" w:hAnsi="Times New Roman"/>
          <w:b/>
          <w:sz w:val="39"/>
          <w:szCs w:val="39"/>
          <w:lang w:val="de-DE" w:eastAsia="sk-SK"/>
        </w:rPr>
        <w:t xml:space="preserve"> </w:t>
      </w:r>
      <w:r w:rsidRPr="00134FDC">
        <w:rPr>
          <w:rFonts w:ascii="Times New Roman" w:eastAsia="Times New Roman" w:hAnsi="Times New Roman"/>
          <w:b/>
          <w:sz w:val="39"/>
          <w:szCs w:val="39"/>
          <w:lang w:val="de-DE" w:eastAsia="sk-SK"/>
        </w:rPr>
        <w:t>einen Stimmzettel</w:t>
      </w:r>
      <w:r w:rsidRPr="00134FDC">
        <w:rPr>
          <w:rFonts w:ascii="Times New Roman" w:eastAsia="Times New Roman" w:hAnsi="Times New Roman"/>
          <w:sz w:val="39"/>
          <w:szCs w:val="39"/>
          <w:lang w:val="de-DE" w:eastAsia="sk-SK"/>
        </w:rPr>
        <w:t xml:space="preserve"> für Wahlen zum Gemeinderat (Stadtrat) und </w:t>
      </w:r>
      <w:r w:rsidRPr="00134FDC">
        <w:rPr>
          <w:rFonts w:ascii="Times New Roman" w:eastAsia="Times New Roman" w:hAnsi="Times New Roman"/>
          <w:b/>
          <w:sz w:val="39"/>
          <w:szCs w:val="39"/>
          <w:lang w:val="de-DE" w:eastAsia="sk-SK"/>
        </w:rPr>
        <w:t>einen Stimmzettel</w:t>
      </w:r>
      <w:r w:rsidRPr="00134FDC">
        <w:rPr>
          <w:rFonts w:ascii="Times New Roman" w:eastAsia="Times New Roman" w:hAnsi="Times New Roman"/>
          <w:sz w:val="39"/>
          <w:szCs w:val="39"/>
          <w:lang w:val="de-DE" w:eastAsia="sk-SK"/>
        </w:rPr>
        <w:t xml:space="preserve"> für Wahlen des </w:t>
      </w:r>
      <w:r w:rsidR="00E6153E" w:rsidRPr="00134FDC">
        <w:rPr>
          <w:rFonts w:ascii="Times New Roman" w:eastAsia="Times New Roman" w:hAnsi="Times New Roman"/>
          <w:sz w:val="39"/>
          <w:szCs w:val="39"/>
          <w:lang w:val="de-DE" w:eastAsia="sk-SK"/>
        </w:rPr>
        <w:t>Bürgermeisters der Gemeinde (des Bürgermeisters der Stadt)</w:t>
      </w:r>
      <w:r w:rsidRPr="00134FDC">
        <w:rPr>
          <w:rFonts w:ascii="Times New Roman" w:eastAsia="Times New Roman" w:hAnsi="Times New Roman"/>
          <w:sz w:val="39"/>
          <w:szCs w:val="39"/>
          <w:lang w:val="de-DE" w:eastAsia="sk-SK"/>
        </w:rPr>
        <w:t>.</w:t>
      </w:r>
    </w:p>
    <w:p w:rsidR="00214621" w:rsidRPr="00134FDC" w:rsidRDefault="00214621" w:rsidP="00214621">
      <w:pPr>
        <w:spacing w:before="120" w:after="0" w:line="240" w:lineRule="auto"/>
        <w:ind w:firstLine="284"/>
        <w:jc w:val="both"/>
        <w:rPr>
          <w:rFonts w:ascii="Times New Roman" w:eastAsia="Times New Roman" w:hAnsi="Times New Roman"/>
          <w:sz w:val="39"/>
          <w:szCs w:val="39"/>
          <w:lang w:val="de-DE" w:eastAsia="sk-SK"/>
        </w:rPr>
      </w:pPr>
      <w:r w:rsidRPr="00134FDC">
        <w:rPr>
          <w:rFonts w:ascii="Times New Roman" w:eastAsia="Times New Roman" w:hAnsi="Times New Roman"/>
          <w:sz w:val="39"/>
          <w:szCs w:val="39"/>
          <w:lang w:val="de-DE" w:eastAsia="sk-SK"/>
        </w:rPr>
        <w:t>Auf Anfrage des Wählers wird ihm die Bezirkswahlkommission für falsch ausgefüllte Stimmzettel andere geben. Falsch ausgefüllte Stimmzettel wirft er in die Urne für unbenutzte oder falsch ausgefüllte Stimmzettel.</w:t>
      </w:r>
    </w:p>
    <w:p w:rsidR="00214621" w:rsidRPr="00134FDC" w:rsidRDefault="00214621" w:rsidP="00214621">
      <w:pPr>
        <w:spacing w:before="120" w:after="0" w:line="240" w:lineRule="auto"/>
        <w:ind w:firstLine="284"/>
        <w:jc w:val="both"/>
        <w:rPr>
          <w:rFonts w:ascii="Times New Roman" w:eastAsia="Times New Roman" w:hAnsi="Times New Roman"/>
          <w:sz w:val="39"/>
          <w:szCs w:val="39"/>
          <w:lang w:val="de-DE" w:eastAsia="sk-SK"/>
        </w:rPr>
      </w:pPr>
      <w:r w:rsidRPr="00134FDC">
        <w:rPr>
          <w:rFonts w:ascii="Times New Roman" w:eastAsia="Times New Roman" w:hAnsi="Times New Roman"/>
          <w:sz w:val="39"/>
          <w:szCs w:val="39"/>
          <w:lang w:val="de-DE" w:eastAsia="sk-SK"/>
        </w:rPr>
        <w:t>Der Wähler, der den Stimmzettel wegen Behinderung nicht selbstständig ausfüllen kann oder weil er nicht lesen oder schreiben kann, und diese Tatsache er vor der Stimmabgabe der Bezirkswahlkommission mitteilt, hat Recht, in den zum Ausfüllen der Stimmzettel bestimmten Sonderraum andere befähigte Person mitzunehmen, damit sie nach seinem Anweisungen und gemäß Gesetz den Stimmzettel ausfüllt und in den Umschlag schiebt. Beide Personen werden vor dem Eintritt in den zum Ausfüllen der Stimmzettel bestimmten Sonderraum vom Mitglied der Bezirkswahlkommission über Art und Weise der Stimmabgabe und über Straftatbestand der Vereitelung und Durchführung der Wahlen belehrt. Die Mitglieder der Bezirkswahlkommission dürfen den Wählern die Stimmzettel nicht ausfüllen.</w:t>
      </w:r>
    </w:p>
    <w:p w:rsidR="00214621" w:rsidRPr="00134FDC" w:rsidRDefault="00214621" w:rsidP="00214621">
      <w:pPr>
        <w:spacing w:before="120" w:after="0" w:line="240" w:lineRule="auto"/>
        <w:ind w:firstLine="284"/>
        <w:jc w:val="both"/>
        <w:rPr>
          <w:rFonts w:ascii="Times New Roman" w:eastAsia="Times New Roman" w:hAnsi="Times New Roman"/>
          <w:sz w:val="39"/>
          <w:szCs w:val="39"/>
          <w:lang w:val="de-DE" w:eastAsia="sk-SK"/>
        </w:rPr>
      </w:pPr>
      <w:r w:rsidRPr="00134FDC">
        <w:rPr>
          <w:rFonts w:ascii="Times New Roman" w:eastAsia="Times New Roman" w:hAnsi="Times New Roman"/>
          <w:sz w:val="39"/>
          <w:szCs w:val="39"/>
          <w:lang w:val="de-DE" w:eastAsia="sk-SK"/>
        </w:rPr>
        <w:t>Der Wähler, der wegen seiner Behinderung den Umschlag nicht in die Urne selbstständig werfen kann, darf er darum ersuchen, dass eine andere Person in seiner Anwesenheit den Umschlag in die Urne wirft, allerdings darf es kein Mitglied der Bezirkswahlkommission sein.</w:t>
      </w:r>
    </w:p>
    <w:p w:rsidR="00214621" w:rsidRPr="00134FDC" w:rsidRDefault="00214621" w:rsidP="00214621">
      <w:pPr>
        <w:spacing w:before="120" w:after="0" w:line="240" w:lineRule="auto"/>
        <w:ind w:firstLine="284"/>
        <w:jc w:val="both"/>
        <w:rPr>
          <w:rFonts w:ascii="Times New Roman" w:eastAsia="Times New Roman" w:hAnsi="Times New Roman"/>
          <w:sz w:val="39"/>
          <w:szCs w:val="39"/>
          <w:lang w:val="de-DE" w:eastAsia="sk-SK"/>
        </w:rPr>
      </w:pPr>
      <w:r w:rsidRPr="00134FDC">
        <w:rPr>
          <w:rFonts w:ascii="Times New Roman" w:eastAsia="Times New Roman" w:hAnsi="Times New Roman"/>
          <w:sz w:val="39"/>
          <w:szCs w:val="39"/>
          <w:lang w:val="de-DE" w:eastAsia="sk-SK"/>
        </w:rPr>
        <w:t>Der Wähler, der aus schwerwiegenden, insbesondere gesundheitlichen Gründen nicht in den Wahlraum kommen kann, hat Recht, die Gemeinde und am Wahltag die Bezirkswahlkommission um Stimmabgabe in die mo</w:t>
      </w:r>
      <w:bookmarkStart w:id="0" w:name="_GoBack"/>
      <w:bookmarkEnd w:id="0"/>
      <w:r w:rsidRPr="00134FDC">
        <w:rPr>
          <w:rFonts w:ascii="Times New Roman" w:eastAsia="Times New Roman" w:hAnsi="Times New Roman"/>
          <w:sz w:val="39"/>
          <w:szCs w:val="39"/>
          <w:lang w:val="de-DE" w:eastAsia="sk-SK"/>
        </w:rPr>
        <w:t>bile Wahlurne zu ersuchen, und zwar nur im Bezirk der Bezirkswahlkommission, für den die Bezirkswahlkommission eingerichtet wurde.</w:t>
      </w:r>
    </w:p>
    <w:p w:rsidR="00023947" w:rsidRPr="00134FDC" w:rsidRDefault="00214621" w:rsidP="004D3F45">
      <w:pPr>
        <w:spacing w:before="120" w:after="0" w:line="240" w:lineRule="auto"/>
        <w:ind w:firstLine="284"/>
        <w:jc w:val="both"/>
        <w:rPr>
          <w:rFonts w:ascii="Times New Roman" w:eastAsia="Times New Roman" w:hAnsi="Times New Roman"/>
          <w:b/>
          <w:spacing w:val="-2"/>
          <w:sz w:val="40"/>
          <w:szCs w:val="40"/>
          <w:lang w:val="de-DE" w:eastAsia="sk-SK"/>
        </w:rPr>
      </w:pPr>
      <w:r w:rsidRPr="00134FDC">
        <w:rPr>
          <w:rFonts w:ascii="Times New Roman" w:eastAsia="Times New Roman" w:hAnsi="Times New Roman"/>
          <w:b/>
          <w:spacing w:val="-2"/>
          <w:sz w:val="39"/>
          <w:szCs w:val="39"/>
          <w:lang w:val="de-DE" w:eastAsia="sk-SK"/>
        </w:rPr>
        <w:t xml:space="preserve">Der Wähler ist verpflichtet, unbenutzte oder falsch ausgefüllte Stimmzettel in versiegelte Urne für </w:t>
      </w:r>
      <w:r w:rsidRPr="00134FDC">
        <w:rPr>
          <w:rFonts w:ascii="Times New Roman" w:eastAsia="Times New Roman" w:hAnsi="Times New Roman"/>
          <w:b/>
          <w:sz w:val="39"/>
          <w:szCs w:val="39"/>
          <w:lang w:val="de-DE" w:eastAsia="sk-SK"/>
        </w:rPr>
        <w:t>unbenutzte oder falsch ausgefüllte Stimmzettel</w:t>
      </w:r>
      <w:r w:rsidRPr="00134FDC">
        <w:rPr>
          <w:rFonts w:ascii="Times New Roman" w:eastAsia="Times New Roman" w:hAnsi="Times New Roman"/>
          <w:b/>
          <w:spacing w:val="-2"/>
          <w:sz w:val="39"/>
          <w:szCs w:val="39"/>
          <w:lang w:val="de-DE" w:eastAsia="sk-SK"/>
        </w:rPr>
        <w:t xml:space="preserve"> zu werfen, sonst macht er sich einer Straftat schuldig und unterliegt einer Geldbuße von 33 EUR.</w:t>
      </w:r>
    </w:p>
    <w:p w:rsidR="004D3F45" w:rsidRPr="00134FDC" w:rsidRDefault="004D3F45" w:rsidP="004D3F45">
      <w:pPr>
        <w:spacing w:before="120" w:after="0" w:line="240" w:lineRule="auto"/>
        <w:jc w:val="both"/>
        <w:rPr>
          <w:rFonts w:ascii="Times New Roman" w:hAnsi="Times New Roman"/>
          <w:sz w:val="40"/>
          <w:szCs w:val="40"/>
          <w:lang w:val="de-DE"/>
        </w:rPr>
      </w:pPr>
    </w:p>
    <w:sectPr w:rsidR="004D3F45" w:rsidRPr="00134FDC" w:rsidSect="00134FDC">
      <w:headerReference w:type="even" r:id="rId9"/>
      <w:headerReference w:type="default" r:id="rId10"/>
      <w:footerReference w:type="even" r:id="rId11"/>
      <w:footerReference w:type="default" r:id="rId12"/>
      <w:headerReference w:type="first" r:id="rId13"/>
      <w:footerReference w:type="first" r:id="rId14"/>
      <w:pgSz w:w="16839" w:h="23814" w:code="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221" w:rsidRDefault="00167221" w:rsidP="008A085B">
      <w:pPr>
        <w:spacing w:after="0" w:line="240" w:lineRule="auto"/>
      </w:pPr>
      <w:r>
        <w:separator/>
      </w:r>
    </w:p>
  </w:endnote>
  <w:endnote w:type="continuationSeparator" w:id="0">
    <w:p w:rsidR="00167221" w:rsidRDefault="00167221" w:rsidP="008A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5B" w:rsidRDefault="008A085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5B" w:rsidRDefault="008A085B">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5B" w:rsidRDefault="008A085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221" w:rsidRDefault="00167221" w:rsidP="008A085B">
      <w:pPr>
        <w:spacing w:after="0" w:line="240" w:lineRule="auto"/>
      </w:pPr>
      <w:r>
        <w:separator/>
      </w:r>
    </w:p>
  </w:footnote>
  <w:footnote w:type="continuationSeparator" w:id="0">
    <w:p w:rsidR="00167221" w:rsidRDefault="00167221" w:rsidP="008A0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5B" w:rsidRDefault="008A085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5B" w:rsidRDefault="008A085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5B" w:rsidRDefault="008A085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9" type="#_x0000_t75" style="width:3in;height:3in" o:bullet="t"/>
    </w:pict>
  </w:numPicBullet>
  <w:numPicBullet w:numPicBulletId="1">
    <w:pict>
      <v:shape id="_x0000_i1460" type="#_x0000_t75" style="width:3in;height:3in" o:bullet="t"/>
    </w:pict>
  </w:numPicBullet>
  <w:numPicBullet w:numPicBulletId="2">
    <w:pict>
      <v:shape id="_x0000_i146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03EC4"/>
    <w:rsid w:val="000155A2"/>
    <w:rsid w:val="00023947"/>
    <w:rsid w:val="00026EBD"/>
    <w:rsid w:val="00037560"/>
    <w:rsid w:val="00044CB1"/>
    <w:rsid w:val="000454DF"/>
    <w:rsid w:val="0006243C"/>
    <w:rsid w:val="00062B52"/>
    <w:rsid w:val="0008518A"/>
    <w:rsid w:val="000860D1"/>
    <w:rsid w:val="00087596"/>
    <w:rsid w:val="0009559E"/>
    <w:rsid w:val="000A4FDD"/>
    <w:rsid w:val="000B4A04"/>
    <w:rsid w:val="000E0C5A"/>
    <w:rsid w:val="000E316D"/>
    <w:rsid w:val="000E66D8"/>
    <w:rsid w:val="000F0171"/>
    <w:rsid w:val="000F784B"/>
    <w:rsid w:val="000F7FF5"/>
    <w:rsid w:val="00111279"/>
    <w:rsid w:val="00116818"/>
    <w:rsid w:val="00121AF9"/>
    <w:rsid w:val="0012253F"/>
    <w:rsid w:val="0012644A"/>
    <w:rsid w:val="00130684"/>
    <w:rsid w:val="00134FDC"/>
    <w:rsid w:val="00136025"/>
    <w:rsid w:val="0016155B"/>
    <w:rsid w:val="00165B26"/>
    <w:rsid w:val="00167221"/>
    <w:rsid w:val="001741C5"/>
    <w:rsid w:val="00176C36"/>
    <w:rsid w:val="00182F43"/>
    <w:rsid w:val="001A2ED5"/>
    <w:rsid w:val="001B3D52"/>
    <w:rsid w:val="001C0CEE"/>
    <w:rsid w:val="001C749D"/>
    <w:rsid w:val="001D4793"/>
    <w:rsid w:val="001D6292"/>
    <w:rsid w:val="001D7C7E"/>
    <w:rsid w:val="001E333B"/>
    <w:rsid w:val="001F0D2A"/>
    <w:rsid w:val="00202F05"/>
    <w:rsid w:val="00204D9C"/>
    <w:rsid w:val="00211ED8"/>
    <w:rsid w:val="00214621"/>
    <w:rsid w:val="002230E3"/>
    <w:rsid w:val="00227CEE"/>
    <w:rsid w:val="002364EF"/>
    <w:rsid w:val="00243908"/>
    <w:rsid w:val="002462F5"/>
    <w:rsid w:val="00252652"/>
    <w:rsid w:val="002603B3"/>
    <w:rsid w:val="00264611"/>
    <w:rsid w:val="0026781E"/>
    <w:rsid w:val="00273DBB"/>
    <w:rsid w:val="0027557D"/>
    <w:rsid w:val="00283C4F"/>
    <w:rsid w:val="00294B44"/>
    <w:rsid w:val="002A0359"/>
    <w:rsid w:val="002A526B"/>
    <w:rsid w:val="002A7ED9"/>
    <w:rsid w:val="002B3A35"/>
    <w:rsid w:val="002B6323"/>
    <w:rsid w:val="002C166E"/>
    <w:rsid w:val="002C3EA3"/>
    <w:rsid w:val="002C422B"/>
    <w:rsid w:val="002C6D82"/>
    <w:rsid w:val="002D4600"/>
    <w:rsid w:val="002E0A98"/>
    <w:rsid w:val="002E43EF"/>
    <w:rsid w:val="002E7253"/>
    <w:rsid w:val="002F51D4"/>
    <w:rsid w:val="002F650A"/>
    <w:rsid w:val="00304D08"/>
    <w:rsid w:val="003056B7"/>
    <w:rsid w:val="0032491E"/>
    <w:rsid w:val="00326554"/>
    <w:rsid w:val="00331821"/>
    <w:rsid w:val="003318C1"/>
    <w:rsid w:val="00333FFE"/>
    <w:rsid w:val="00334153"/>
    <w:rsid w:val="00334F66"/>
    <w:rsid w:val="0033692B"/>
    <w:rsid w:val="00347A80"/>
    <w:rsid w:val="0035679C"/>
    <w:rsid w:val="00361FE6"/>
    <w:rsid w:val="00390377"/>
    <w:rsid w:val="00395B03"/>
    <w:rsid w:val="003B2B3E"/>
    <w:rsid w:val="003C2EA9"/>
    <w:rsid w:val="003D1A47"/>
    <w:rsid w:val="003E01FF"/>
    <w:rsid w:val="003E0549"/>
    <w:rsid w:val="003E5AF1"/>
    <w:rsid w:val="003F05DA"/>
    <w:rsid w:val="003F7045"/>
    <w:rsid w:val="00410C5B"/>
    <w:rsid w:val="004360F0"/>
    <w:rsid w:val="00450638"/>
    <w:rsid w:val="00456C4D"/>
    <w:rsid w:val="00484385"/>
    <w:rsid w:val="004877BD"/>
    <w:rsid w:val="004A3FB5"/>
    <w:rsid w:val="004C5A8D"/>
    <w:rsid w:val="004D3F45"/>
    <w:rsid w:val="004D3F6E"/>
    <w:rsid w:val="004E37E0"/>
    <w:rsid w:val="0052657E"/>
    <w:rsid w:val="00536087"/>
    <w:rsid w:val="005548CE"/>
    <w:rsid w:val="0055626D"/>
    <w:rsid w:val="00557A34"/>
    <w:rsid w:val="005651C3"/>
    <w:rsid w:val="00570D9C"/>
    <w:rsid w:val="00571F11"/>
    <w:rsid w:val="00576F83"/>
    <w:rsid w:val="00582532"/>
    <w:rsid w:val="005A3D82"/>
    <w:rsid w:val="005C0046"/>
    <w:rsid w:val="00600442"/>
    <w:rsid w:val="00612440"/>
    <w:rsid w:val="00620E5F"/>
    <w:rsid w:val="00633635"/>
    <w:rsid w:val="00634E61"/>
    <w:rsid w:val="00640B72"/>
    <w:rsid w:val="006429B4"/>
    <w:rsid w:val="006459A3"/>
    <w:rsid w:val="00646399"/>
    <w:rsid w:val="00646AAD"/>
    <w:rsid w:val="006635A6"/>
    <w:rsid w:val="00664AAB"/>
    <w:rsid w:val="00675810"/>
    <w:rsid w:val="00685626"/>
    <w:rsid w:val="00691072"/>
    <w:rsid w:val="00696602"/>
    <w:rsid w:val="006A04D7"/>
    <w:rsid w:val="006B3158"/>
    <w:rsid w:val="006D694F"/>
    <w:rsid w:val="006E6513"/>
    <w:rsid w:val="006F73F6"/>
    <w:rsid w:val="00703E12"/>
    <w:rsid w:val="007179E6"/>
    <w:rsid w:val="007255C7"/>
    <w:rsid w:val="00736EDD"/>
    <w:rsid w:val="00737C2D"/>
    <w:rsid w:val="00762301"/>
    <w:rsid w:val="007678A2"/>
    <w:rsid w:val="00770240"/>
    <w:rsid w:val="007749A1"/>
    <w:rsid w:val="00781862"/>
    <w:rsid w:val="00784937"/>
    <w:rsid w:val="007912BA"/>
    <w:rsid w:val="007A109D"/>
    <w:rsid w:val="007A3444"/>
    <w:rsid w:val="007C2031"/>
    <w:rsid w:val="007C455D"/>
    <w:rsid w:val="007C5D08"/>
    <w:rsid w:val="007D2297"/>
    <w:rsid w:val="007D7582"/>
    <w:rsid w:val="007E278B"/>
    <w:rsid w:val="007E6BCF"/>
    <w:rsid w:val="008042F0"/>
    <w:rsid w:val="00810A03"/>
    <w:rsid w:val="00822C3E"/>
    <w:rsid w:val="00831B17"/>
    <w:rsid w:val="00835434"/>
    <w:rsid w:val="00846428"/>
    <w:rsid w:val="008520FF"/>
    <w:rsid w:val="0085247B"/>
    <w:rsid w:val="008601AF"/>
    <w:rsid w:val="00862ECE"/>
    <w:rsid w:val="008A085B"/>
    <w:rsid w:val="008A2779"/>
    <w:rsid w:val="008A3801"/>
    <w:rsid w:val="008C5FE8"/>
    <w:rsid w:val="008C6DF0"/>
    <w:rsid w:val="008E11C5"/>
    <w:rsid w:val="008E144A"/>
    <w:rsid w:val="009003AF"/>
    <w:rsid w:val="009118B4"/>
    <w:rsid w:val="00915C4D"/>
    <w:rsid w:val="00923A9E"/>
    <w:rsid w:val="0092570D"/>
    <w:rsid w:val="00933A4D"/>
    <w:rsid w:val="009403C6"/>
    <w:rsid w:val="00940601"/>
    <w:rsid w:val="00943A79"/>
    <w:rsid w:val="00950C63"/>
    <w:rsid w:val="00952435"/>
    <w:rsid w:val="00964540"/>
    <w:rsid w:val="00967D2C"/>
    <w:rsid w:val="00976A09"/>
    <w:rsid w:val="00977ED7"/>
    <w:rsid w:val="0098672B"/>
    <w:rsid w:val="00990913"/>
    <w:rsid w:val="00990A2C"/>
    <w:rsid w:val="009938F6"/>
    <w:rsid w:val="009A16EC"/>
    <w:rsid w:val="009A284E"/>
    <w:rsid w:val="009C64E7"/>
    <w:rsid w:val="009D2C63"/>
    <w:rsid w:val="009D5688"/>
    <w:rsid w:val="009F6456"/>
    <w:rsid w:val="00A0406D"/>
    <w:rsid w:val="00A16D6F"/>
    <w:rsid w:val="00A35AC0"/>
    <w:rsid w:val="00A43713"/>
    <w:rsid w:val="00A52151"/>
    <w:rsid w:val="00A61ED3"/>
    <w:rsid w:val="00A6511A"/>
    <w:rsid w:val="00A75459"/>
    <w:rsid w:val="00A806D0"/>
    <w:rsid w:val="00A86A8D"/>
    <w:rsid w:val="00A87CD8"/>
    <w:rsid w:val="00A968D2"/>
    <w:rsid w:val="00AA642E"/>
    <w:rsid w:val="00AE2E41"/>
    <w:rsid w:val="00AE493F"/>
    <w:rsid w:val="00AE6A01"/>
    <w:rsid w:val="00AF2178"/>
    <w:rsid w:val="00AF31EC"/>
    <w:rsid w:val="00AF5B26"/>
    <w:rsid w:val="00B04E2A"/>
    <w:rsid w:val="00B07216"/>
    <w:rsid w:val="00B17CED"/>
    <w:rsid w:val="00B20F21"/>
    <w:rsid w:val="00B20FE1"/>
    <w:rsid w:val="00B30F6C"/>
    <w:rsid w:val="00B33890"/>
    <w:rsid w:val="00B365CC"/>
    <w:rsid w:val="00B40ACC"/>
    <w:rsid w:val="00B41FD6"/>
    <w:rsid w:val="00B52D79"/>
    <w:rsid w:val="00B53449"/>
    <w:rsid w:val="00B6366C"/>
    <w:rsid w:val="00B71442"/>
    <w:rsid w:val="00B93AF5"/>
    <w:rsid w:val="00B93D41"/>
    <w:rsid w:val="00BB1B8B"/>
    <w:rsid w:val="00BB319F"/>
    <w:rsid w:val="00BB5215"/>
    <w:rsid w:val="00BC1A92"/>
    <w:rsid w:val="00BF1AAA"/>
    <w:rsid w:val="00BF4F04"/>
    <w:rsid w:val="00C301EF"/>
    <w:rsid w:val="00C329E1"/>
    <w:rsid w:val="00C43037"/>
    <w:rsid w:val="00C503DF"/>
    <w:rsid w:val="00C512AA"/>
    <w:rsid w:val="00C64152"/>
    <w:rsid w:val="00C81176"/>
    <w:rsid w:val="00C81C73"/>
    <w:rsid w:val="00C87D32"/>
    <w:rsid w:val="00CA1723"/>
    <w:rsid w:val="00CA2798"/>
    <w:rsid w:val="00CD4ACC"/>
    <w:rsid w:val="00CD5556"/>
    <w:rsid w:val="00CF4F61"/>
    <w:rsid w:val="00D253BC"/>
    <w:rsid w:val="00D534BB"/>
    <w:rsid w:val="00D67FFC"/>
    <w:rsid w:val="00D7494E"/>
    <w:rsid w:val="00D75C23"/>
    <w:rsid w:val="00D773DC"/>
    <w:rsid w:val="00D80D93"/>
    <w:rsid w:val="00D8593E"/>
    <w:rsid w:val="00D86895"/>
    <w:rsid w:val="00D876AA"/>
    <w:rsid w:val="00DA077A"/>
    <w:rsid w:val="00DB553C"/>
    <w:rsid w:val="00DC45C5"/>
    <w:rsid w:val="00DD469A"/>
    <w:rsid w:val="00DE3483"/>
    <w:rsid w:val="00DE475A"/>
    <w:rsid w:val="00DE54E1"/>
    <w:rsid w:val="00DE65CA"/>
    <w:rsid w:val="00DE7D6F"/>
    <w:rsid w:val="00DF4572"/>
    <w:rsid w:val="00DF587D"/>
    <w:rsid w:val="00E056BC"/>
    <w:rsid w:val="00E11A0C"/>
    <w:rsid w:val="00E2375F"/>
    <w:rsid w:val="00E33DDB"/>
    <w:rsid w:val="00E41C1A"/>
    <w:rsid w:val="00E564C3"/>
    <w:rsid w:val="00E575EE"/>
    <w:rsid w:val="00E6153E"/>
    <w:rsid w:val="00E80D10"/>
    <w:rsid w:val="00E8754F"/>
    <w:rsid w:val="00E92765"/>
    <w:rsid w:val="00EA1E74"/>
    <w:rsid w:val="00EA1FFF"/>
    <w:rsid w:val="00EA3392"/>
    <w:rsid w:val="00EA53A8"/>
    <w:rsid w:val="00EC06C9"/>
    <w:rsid w:val="00EC161F"/>
    <w:rsid w:val="00EE5BB3"/>
    <w:rsid w:val="00EE5D0D"/>
    <w:rsid w:val="00F541B7"/>
    <w:rsid w:val="00F630DA"/>
    <w:rsid w:val="00F7586E"/>
    <w:rsid w:val="00F8014F"/>
    <w:rsid w:val="00F82071"/>
    <w:rsid w:val="00F92736"/>
    <w:rsid w:val="00F97799"/>
    <w:rsid w:val="00FC21AF"/>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0A2C"/>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Hlavika">
    <w:name w:val="header"/>
    <w:basedOn w:val="Normlny"/>
    <w:link w:val="HlavikaChar"/>
    <w:uiPriority w:val="99"/>
    <w:unhideWhenUsed/>
    <w:rsid w:val="008A085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085B"/>
    <w:rPr>
      <w:sz w:val="22"/>
      <w:szCs w:val="22"/>
      <w:lang w:eastAsia="en-US"/>
    </w:rPr>
  </w:style>
  <w:style w:type="paragraph" w:styleId="Pta">
    <w:name w:val="footer"/>
    <w:basedOn w:val="Normlny"/>
    <w:link w:val="PtaChar"/>
    <w:uiPriority w:val="99"/>
    <w:unhideWhenUsed/>
    <w:rsid w:val="008A085B"/>
    <w:pPr>
      <w:tabs>
        <w:tab w:val="center" w:pos="4536"/>
        <w:tab w:val="right" w:pos="9072"/>
      </w:tabs>
      <w:spacing w:after="0" w:line="240" w:lineRule="auto"/>
    </w:pPr>
  </w:style>
  <w:style w:type="character" w:customStyle="1" w:styleId="PtaChar">
    <w:name w:val="Päta Char"/>
    <w:basedOn w:val="Predvolenpsmoodseku"/>
    <w:link w:val="Pta"/>
    <w:uiPriority w:val="99"/>
    <w:rsid w:val="008A085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0A2C"/>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Hlavika">
    <w:name w:val="header"/>
    <w:basedOn w:val="Normlny"/>
    <w:link w:val="HlavikaChar"/>
    <w:uiPriority w:val="99"/>
    <w:unhideWhenUsed/>
    <w:rsid w:val="008A085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085B"/>
    <w:rPr>
      <w:sz w:val="22"/>
      <w:szCs w:val="22"/>
      <w:lang w:eastAsia="en-US"/>
    </w:rPr>
  </w:style>
  <w:style w:type="paragraph" w:styleId="Pta">
    <w:name w:val="footer"/>
    <w:basedOn w:val="Normlny"/>
    <w:link w:val="PtaChar"/>
    <w:uiPriority w:val="99"/>
    <w:unhideWhenUsed/>
    <w:rsid w:val="008A085B"/>
    <w:pPr>
      <w:tabs>
        <w:tab w:val="center" w:pos="4536"/>
        <w:tab w:val="right" w:pos="9072"/>
      </w:tabs>
      <w:spacing w:after="0" w:line="240" w:lineRule="auto"/>
    </w:pPr>
  </w:style>
  <w:style w:type="character" w:customStyle="1" w:styleId="PtaChar">
    <w:name w:val="Päta Char"/>
    <w:basedOn w:val="Predvolenpsmoodseku"/>
    <w:link w:val="Pta"/>
    <w:uiPriority w:val="99"/>
    <w:rsid w:val="008A08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FFBB-7498-41BD-9194-6506D825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4264</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nemeckom jazyku (A3)</dc:title>
  <dc:subject>Voľby do orgánov samosprávy obcí 2018</dc:subject>
  <dc:creator/>
  <dc:description>NEMECKÝ JAZYK                     Informácia o podmienkach práva voliť a práva byť volený; Spôsob hlasovania</dc:description>
  <cp:lastModifiedBy/>
  <cp:revision>1</cp:revision>
  <dcterms:created xsi:type="dcterms:W3CDTF">2018-06-15T07:40:00Z</dcterms:created>
  <dcterms:modified xsi:type="dcterms:W3CDTF">2018-06-15T07:42:00Z</dcterms:modified>
</cp:coreProperties>
</file>